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50" w:rsidRDefault="00116150" w:rsidP="00C22820">
      <w:pPr>
        <w:pStyle w:val="Default"/>
        <w:ind w:left="702" w:hanging="702"/>
        <w:jc w:val="center"/>
      </w:pPr>
      <w:r w:rsidRPr="00242EC8">
        <w:rPr>
          <w:rFonts w:eastAsiaTheme="minorHAnsi" w:cs="Mangal"/>
          <w:b/>
          <w:bCs/>
          <w:color w:val="auto"/>
          <w:lang w:val="en-IN"/>
        </w:rPr>
        <w:t>Insulator Package CIS-04 for 765 kV AC Trans. Lines in Eastern Region –I and Southern Region-II under Procurement of Polymer Insulators for transmission lines in different Regions under SIS</w:t>
      </w:r>
      <w:r>
        <w:t xml:space="preserve"> </w:t>
      </w:r>
    </w:p>
    <w:p w:rsidR="00116150" w:rsidRDefault="00116150" w:rsidP="00C22820">
      <w:pPr>
        <w:pStyle w:val="Default"/>
        <w:ind w:left="702" w:hanging="702"/>
        <w:jc w:val="center"/>
      </w:pPr>
    </w:p>
    <w:p w:rsidR="006C0C9A" w:rsidRDefault="006C0C9A" w:rsidP="00C22820">
      <w:pPr>
        <w:pStyle w:val="Default"/>
        <w:ind w:left="702" w:hanging="702"/>
        <w:jc w:val="center"/>
        <w:rPr>
          <w:b/>
          <w:bCs/>
          <w:sz w:val="23"/>
          <w:szCs w:val="23"/>
        </w:rPr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p w:rsidR="00116150" w:rsidRDefault="00116150" w:rsidP="00C22820">
      <w:pPr>
        <w:pStyle w:val="Default"/>
        <w:ind w:left="702" w:hanging="702"/>
        <w:jc w:val="center"/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F71458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</w:t>
      </w:r>
      <w:r w:rsidR="00871A6E" w:rsidRPr="004E35E1">
        <w:rPr>
          <w:rFonts w:ascii="Book Antiqua" w:hAnsi="Book Antiqua"/>
          <w:b/>
          <w:bCs/>
          <w:sz w:val="24"/>
          <w:szCs w:val="24"/>
        </w:rPr>
        <w:t xml:space="preserve">ITB Clause </w:t>
      </w:r>
      <w:r w:rsidR="00735581" w:rsidRPr="004E35E1">
        <w:rPr>
          <w:rFonts w:ascii="Book Antiqua" w:hAnsi="Book Antiqua"/>
          <w:b/>
          <w:bCs/>
          <w:sz w:val="24"/>
          <w:szCs w:val="24"/>
        </w:rPr>
        <w:t>9</w:t>
      </w:r>
      <w:r w:rsidR="00DB5A93" w:rsidRPr="004E35E1">
        <w:rPr>
          <w:rFonts w:ascii="Book Antiqua" w:hAnsi="Book Antiqua"/>
          <w:b/>
          <w:bCs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</w:t>
      </w:r>
      <w:r w:rsidR="00EB32AF">
        <w:rPr>
          <w:rFonts w:ascii="Book Antiqua" w:hAnsi="Book Antiqua"/>
          <w:sz w:val="24"/>
          <w:szCs w:val="24"/>
        </w:rPr>
        <w:t xml:space="preserve"> (except for Bid Security for which Declaration has been furnished separately)</w:t>
      </w:r>
      <w:r w:rsidR="00871A6E">
        <w:rPr>
          <w:rFonts w:ascii="Book Antiqua" w:hAnsi="Book Antiqua"/>
          <w:sz w:val="24"/>
          <w:szCs w:val="24"/>
        </w:rPr>
        <w:t>:</w:t>
      </w:r>
      <w:bookmarkStart w:id="0" w:name="_GoBack"/>
      <w:bookmarkEnd w:id="0"/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B64E06" w:rsidTr="0011615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11615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116150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680BA4" w:rsidRPr="00B64E06" w:rsidRDefault="00680BA4" w:rsidP="00116150">
      <w:pPr>
        <w:tabs>
          <w:tab w:val="right" w:pos="9000"/>
        </w:tabs>
        <w:suppressAutoHyphens/>
        <w:spacing w:before="240" w:after="120"/>
        <w:jc w:val="both"/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sectPr w:rsidR="00680BA4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7E7" w:rsidRDefault="00CF67E7" w:rsidP="00B64E06">
      <w:pPr>
        <w:spacing w:after="0" w:line="240" w:lineRule="auto"/>
      </w:pPr>
      <w:r>
        <w:separator/>
      </w:r>
    </w:p>
  </w:endnote>
  <w:endnote w:type="continuationSeparator" w:id="0">
    <w:p w:rsidR="00CF67E7" w:rsidRDefault="00CF67E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7E7" w:rsidRDefault="00CF67E7" w:rsidP="00B64E06">
      <w:pPr>
        <w:spacing w:after="0" w:line="240" w:lineRule="auto"/>
      </w:pPr>
      <w:r>
        <w:separator/>
      </w:r>
    </w:p>
  </w:footnote>
  <w:footnote w:type="continuationSeparator" w:id="0">
    <w:p w:rsidR="00CF67E7" w:rsidRDefault="00CF67E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074220" w:rsidRDefault="00B64E06" w:rsidP="00B64E06">
    <w:pPr>
      <w:pStyle w:val="Header"/>
      <w:rPr>
        <w:rFonts w:ascii="Book Antiqua" w:hAnsi="Book Antiqua"/>
        <w:szCs w:val="22"/>
      </w:rPr>
    </w:pPr>
    <w:r w:rsidRPr="00074220">
      <w:rPr>
        <w:rFonts w:ascii="Book Antiqua" w:hAnsi="Book Antiqua"/>
        <w:szCs w:val="22"/>
      </w:rPr>
      <w:t>Specification No. :</w:t>
    </w:r>
    <w:r w:rsidR="00074220" w:rsidRPr="00074220">
      <w:rPr>
        <w:sz w:val="20"/>
        <w:szCs w:val="18"/>
      </w:rPr>
      <w:t xml:space="preserve"> </w:t>
    </w:r>
    <w:r w:rsidR="00074220" w:rsidRPr="00074220">
      <w:rPr>
        <w:rFonts w:ascii="Book Antiqua" w:hAnsi="Book Antiqua"/>
        <w:szCs w:val="22"/>
      </w:rPr>
      <w:t>CC-CS/914-SR2/INS-4106/3/G10</w:t>
    </w:r>
    <w:r w:rsidRPr="00074220">
      <w:rPr>
        <w:rFonts w:ascii="Book Antiqua" w:hAnsi="Book Antiqua"/>
        <w:szCs w:val="22"/>
      </w:rPr>
      <w:tab/>
      <w:t>Attachment-</w:t>
    </w:r>
    <w:r w:rsidR="00074220" w:rsidRPr="00074220">
      <w:rPr>
        <w:rFonts w:ascii="Book Antiqua" w:hAnsi="Book Antiqua"/>
        <w:szCs w:val="22"/>
      </w:rPr>
      <w:t>25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95pt;height:11.9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220"/>
    <w:rsid w:val="00086EEB"/>
    <w:rsid w:val="0009421E"/>
    <w:rsid w:val="000C2FBF"/>
    <w:rsid w:val="00116150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90571"/>
    <w:rsid w:val="004E35E1"/>
    <w:rsid w:val="00533E91"/>
    <w:rsid w:val="00580259"/>
    <w:rsid w:val="00581BB5"/>
    <w:rsid w:val="005A0354"/>
    <w:rsid w:val="0061477D"/>
    <w:rsid w:val="00617A42"/>
    <w:rsid w:val="00680BA4"/>
    <w:rsid w:val="006C0C9A"/>
    <w:rsid w:val="00735581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B5A93"/>
    <w:rsid w:val="00DE508A"/>
    <w:rsid w:val="00E641B9"/>
    <w:rsid w:val="00EB32AF"/>
    <w:rsid w:val="00EC04C8"/>
    <w:rsid w:val="00F10C4E"/>
    <w:rsid w:val="00F164AB"/>
    <w:rsid w:val="00F37BFE"/>
    <w:rsid w:val="00F71458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Prashanth Kumar Gade {प्रशांत जि}</cp:lastModifiedBy>
  <cp:revision>9</cp:revision>
  <cp:lastPrinted>2020-01-23T06:47:00Z</cp:lastPrinted>
  <dcterms:created xsi:type="dcterms:W3CDTF">2020-05-07T13:45:00Z</dcterms:created>
  <dcterms:modified xsi:type="dcterms:W3CDTF">2020-05-08T07:47:00Z</dcterms:modified>
</cp:coreProperties>
</file>