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8"/>
          <w:headerReference w:type="default" r:id="rId9"/>
          <w:footerReference w:type="even" r:id="rId10"/>
          <w:footerReference w:type="default" r:id="rId11"/>
          <w:headerReference w:type="first" r:id="rId12"/>
          <w:footerReference w:type="first" r:id="rId13"/>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14"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lastRenderedPageBreak/>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5"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6"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04240CAA"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r>
      <w:r w:rsidRPr="00D538D7">
        <w:rPr>
          <w:rFonts w:ascii="Book Antiqua" w:hAnsi="Book Antiqua"/>
          <w:strike/>
          <w:lang w:val="en-GB"/>
        </w:rPr>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w:t>
      </w:r>
      <w:r w:rsidRPr="32E7D615">
        <w:rPr>
          <w:rFonts w:ascii="Book Antiqua" w:hAnsi="Book Antiqua"/>
          <w:b/>
          <w:bCs/>
          <w:i/>
          <w:iCs/>
          <w:color w:val="0000FF"/>
        </w:rPr>
        <w:lastRenderedPageBreak/>
        <w:t xml:space="preserve">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however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7"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8"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9"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7.2</w:t>
      </w:r>
      <w:r w:rsidRPr="00FD469F">
        <w:rPr>
          <w:rFonts w:ascii="Book Antiqua" w:hAnsi="Book Antiqua"/>
        </w:rPr>
        <w:tab/>
        <w:t xml:space="preserve">The amendment will be notified only through the portal </w:t>
      </w:r>
      <w:hyperlink r:id="rId20"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1"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2"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0643FF"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0643FF">
        <w:rPr>
          <w:rFonts w:ascii="Book Antiqua" w:hAnsi="Book Antiqua"/>
          <w:strike/>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3"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4"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7574C026"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B06FAE" w:rsidRPr="00AE1C89">
        <w:rPr>
          <w:rFonts w:ascii="Book Antiqua" w:hAnsi="Book Antiqua"/>
          <w:b/>
          <w:bCs/>
          <w:color w:val="0000FF"/>
          <w:szCs w:val="32"/>
        </w:rPr>
        <w:t xml:space="preserve">Construction of Rainwater Harvesting Wells at </w:t>
      </w:r>
      <w:r w:rsidR="00B06FAE" w:rsidRPr="00865A2C">
        <w:rPr>
          <w:rFonts w:ascii="Book Antiqua" w:hAnsi="Book Antiqua"/>
          <w:b/>
          <w:bCs/>
          <w:color w:val="0000FF"/>
          <w:szCs w:val="32"/>
        </w:rPr>
        <w:t>Nellore PS, Nellore SS, Vijayawada, Vizag &amp; Nagarjun Sagar Substations</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w:t>
      </w:r>
      <w:r>
        <w:rPr>
          <w:rFonts w:ascii="Book Antiqua" w:hAnsi="Book Antiqua"/>
          <w:b/>
          <w:i/>
          <w:sz w:val="21"/>
          <w:szCs w:val="21"/>
          <w:highlight w:val="yellow"/>
        </w:rPr>
        <w:lastRenderedPageBreak/>
        <w:t>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5"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6"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r>
      <w:r w:rsidRPr="005808D9">
        <w:rPr>
          <w:rFonts w:ascii="Book Antiqua" w:hAnsi="Book Antiqua"/>
          <w:strike/>
        </w:rPr>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 xml:space="preserve">and interest, if applicable on account of </w:t>
      </w:r>
      <w:proofErr w:type="gramStart"/>
      <w:r w:rsidRPr="003C72D4">
        <w:rPr>
          <w:rFonts w:ascii="Book Antiqua" w:hAnsi="Book Antiqua"/>
          <w:b/>
          <w:bCs/>
          <w:sz w:val="22"/>
          <w:szCs w:val="22"/>
        </w:rPr>
        <w:t>additional</w:t>
      </w:r>
      <w:proofErr w:type="gramEnd"/>
      <w:r w:rsidRPr="003C72D4">
        <w:rPr>
          <w:rFonts w:ascii="Book Antiqua" w:hAnsi="Book Antiqua"/>
          <w:b/>
          <w:bCs/>
          <w:sz w:val="22"/>
          <w:szCs w:val="22"/>
        </w:rPr>
        <w:t xml:space="preserve">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w:t>
      </w:r>
      <w:r w:rsidR="0052001C" w:rsidRPr="00BA4360">
        <w:rPr>
          <w:rFonts w:ascii="Book Antiqua" w:hAnsi="Book Antiqua"/>
          <w:b/>
          <w:bCs/>
        </w:rPr>
        <w:lastRenderedPageBreak/>
        <w:t>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7"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xml:space="preserve">, the same </w:t>
      </w:r>
      <w:r w:rsidRPr="00697FA5">
        <w:rPr>
          <w:rFonts w:ascii="Book Antiqua" w:hAnsi="Book Antiqua"/>
          <w:b/>
          <w:bCs/>
          <w:sz w:val="22"/>
          <w:szCs w:val="22"/>
        </w:rPr>
        <w:lastRenderedPageBreak/>
        <w:t>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p w14:paraId="5ABF770A"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Axis Bank Limited</w:t>
      </w:r>
    </w:p>
    <w:p w14:paraId="74D59F6F"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Development Credit Bank Limited</w:t>
      </w:r>
    </w:p>
    <w:p w14:paraId="4592038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 xml:space="preserve">Federal Bank Limited </w:t>
      </w:r>
    </w:p>
    <w:p w14:paraId="389BBE1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HDFC Bank Limited</w:t>
      </w:r>
    </w:p>
    <w:p w14:paraId="6913265B"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lastRenderedPageBreak/>
        <w:t>IndusInd Bank Limited</w:t>
      </w:r>
    </w:p>
    <w:p w14:paraId="223738F6"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ING Vysya Bank Limited</w:t>
      </w:r>
    </w:p>
    <w:p w14:paraId="3685277C"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Karnataka Bank Limited</w:t>
      </w:r>
    </w:p>
    <w:p w14:paraId="5869E47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Karur Vysya Bank Limited</w:t>
      </w:r>
    </w:p>
    <w:p w14:paraId="3CE80645"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Kotak Mahindra Bank Limited</w:t>
      </w:r>
    </w:p>
    <w:p w14:paraId="4A6EF889" w14:textId="6FF2F267" w:rsidR="00B81933" w:rsidRDefault="00B81933" w:rsidP="00B81933">
      <w:pPr>
        <w:ind w:left="1800" w:hanging="720"/>
        <w:jc w:val="both"/>
        <w:rPr>
          <w:rFonts w:ascii="Book Antiqua" w:hAnsi="Book Antiqua"/>
        </w:rPr>
      </w:pPr>
      <w:r w:rsidRPr="009DEE72">
        <w:rPr>
          <w:rFonts w:ascii="Book Antiqua" w:hAnsi="Book Antiqua"/>
        </w:rPr>
        <w:t xml:space="preserve">10. </w:t>
      </w:r>
      <w:r w:rsidR="007F68F9">
        <w:rPr>
          <w:rFonts w:ascii="Book Antiqua" w:hAnsi="Book Antiqua"/>
        </w:rPr>
        <w:tab/>
      </w:r>
      <w:r w:rsidRPr="009DEE72">
        <w:rPr>
          <w:rFonts w:ascii="Book Antiqua" w:hAnsi="Book Antiqua"/>
        </w:rPr>
        <w:t>Ratnakar Bank Limited</w:t>
      </w:r>
    </w:p>
    <w:p w14:paraId="74130A8F" w14:textId="564A410B" w:rsidR="00B81933" w:rsidRDefault="00B81933" w:rsidP="00B81933">
      <w:pPr>
        <w:ind w:left="1800" w:hanging="720"/>
        <w:jc w:val="both"/>
        <w:rPr>
          <w:rFonts w:ascii="Book Antiqua" w:hAnsi="Book Antiqua"/>
        </w:rPr>
      </w:pPr>
      <w:r>
        <w:rPr>
          <w:rFonts w:ascii="Book Antiqua" w:hAnsi="Book Antiqua"/>
        </w:rPr>
        <w:t xml:space="preserve">11. </w:t>
      </w:r>
      <w:r w:rsidR="007F68F9">
        <w:rPr>
          <w:rFonts w:ascii="Book Antiqua" w:hAnsi="Book Antiqua"/>
        </w:rPr>
        <w:tab/>
      </w:r>
      <w:r w:rsidRPr="00B81933">
        <w:rPr>
          <w:rFonts w:ascii="Book Antiqua" w:hAnsi="Book Antiqua"/>
        </w:rPr>
        <w:t>South Indian Bank Limited</w:t>
      </w:r>
    </w:p>
    <w:p w14:paraId="0A00BE73" w14:textId="79AE24ED" w:rsidR="00B81933" w:rsidRDefault="00B81933" w:rsidP="00B81933">
      <w:pPr>
        <w:ind w:left="1800" w:hanging="720"/>
        <w:jc w:val="both"/>
        <w:rPr>
          <w:rFonts w:ascii="Book Antiqua" w:hAnsi="Book Antiqua"/>
        </w:rPr>
      </w:pPr>
      <w:r>
        <w:rPr>
          <w:rFonts w:ascii="Book Antiqua" w:hAnsi="Book Antiqua"/>
        </w:rPr>
        <w:t xml:space="preserve">12. </w:t>
      </w:r>
      <w:r w:rsidR="007F68F9">
        <w:rPr>
          <w:rFonts w:ascii="Book Antiqua" w:hAnsi="Book Antiqua"/>
        </w:rPr>
        <w:tab/>
      </w:r>
      <w:r w:rsidRPr="00B81933">
        <w:rPr>
          <w:rFonts w:ascii="Book Antiqua" w:hAnsi="Book Antiqua"/>
        </w:rPr>
        <w:t>Yes Bank Limited</w:t>
      </w:r>
    </w:p>
    <w:p w14:paraId="044C6BD3" w14:textId="28CB8173" w:rsidR="00B81933" w:rsidRDefault="00B81933" w:rsidP="00B81933">
      <w:pPr>
        <w:ind w:left="1800" w:hanging="720"/>
        <w:jc w:val="both"/>
        <w:rPr>
          <w:rFonts w:ascii="Book Antiqua" w:hAnsi="Book Antiqua"/>
        </w:rPr>
      </w:pPr>
      <w:r>
        <w:rPr>
          <w:rFonts w:ascii="Book Antiqua" w:hAnsi="Book Antiqua"/>
        </w:rPr>
        <w:t xml:space="preserve">13. </w:t>
      </w:r>
      <w:r w:rsidR="007F68F9">
        <w:rPr>
          <w:rFonts w:ascii="Book Antiqua" w:hAnsi="Book Antiqua"/>
        </w:rPr>
        <w:tab/>
      </w:r>
      <w:r w:rsidRPr="00B81933">
        <w:rPr>
          <w:rFonts w:ascii="Book Antiqua" w:hAnsi="Book Antiqua"/>
        </w:rPr>
        <w:t>ICICI Bank Limited</w:t>
      </w:r>
    </w:p>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lastRenderedPageBreak/>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8">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lastRenderedPageBreak/>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9"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0">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1"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lastRenderedPageBreak/>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2"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t>
      </w:r>
      <w:r w:rsidRPr="00FD469F">
        <w:rPr>
          <w:rFonts w:ascii="Book Antiqua" w:hAnsi="Book Antiqua"/>
        </w:rPr>
        <w:lastRenderedPageBreak/>
        <w:t xml:space="preserve">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lastRenderedPageBreak/>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w:t>
      </w:r>
      <w:r w:rsidRPr="00FD469F">
        <w:rPr>
          <w:rFonts w:ascii="Book Antiqua" w:hAnsi="Book Antiqua"/>
        </w:rPr>
        <w:lastRenderedPageBreak/>
        <w:t xml:space="preserve">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lastRenderedPageBreak/>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E00ECB" w:rsidRDefault="00FF32D5" w:rsidP="00FF32D5">
      <w:pPr>
        <w:tabs>
          <w:tab w:val="left" w:pos="1080"/>
        </w:tabs>
        <w:spacing w:after="240"/>
        <w:jc w:val="both"/>
        <w:rPr>
          <w:rFonts w:ascii="Book Antiqua" w:hAnsi="Book Antiqua"/>
          <w:b/>
          <w:bCs/>
          <w:strike/>
        </w:rPr>
      </w:pPr>
      <w:r w:rsidRPr="009E3669">
        <w:rPr>
          <w:rFonts w:ascii="Book Antiqua" w:hAnsi="Book Antiqua"/>
          <w:b/>
          <w:bCs/>
        </w:rPr>
        <w:t>29.</w:t>
      </w:r>
      <w:r w:rsidRPr="009E3669">
        <w:rPr>
          <w:rFonts w:ascii="Book Antiqua" w:hAnsi="Book Antiqua"/>
          <w:b/>
          <w:bCs/>
        </w:rPr>
        <w:tab/>
      </w:r>
      <w:r w:rsidRPr="00E00ECB">
        <w:rPr>
          <w:rFonts w:ascii="Book Antiqua" w:hAnsi="Book Antiqua"/>
          <w:b/>
          <w:bCs/>
          <w:strike/>
        </w:rPr>
        <w:t xml:space="preserve"> e-Reverse </w:t>
      </w:r>
      <w:proofErr w:type="spellStart"/>
      <w:r w:rsidRPr="00E00ECB">
        <w:rPr>
          <w:rFonts w:ascii="Book Antiqua" w:hAnsi="Book Antiqua"/>
          <w:b/>
          <w:bCs/>
          <w:strike/>
        </w:rPr>
        <w:t>Autction</w:t>
      </w:r>
      <w:proofErr w:type="spellEnd"/>
      <w:r w:rsidRPr="00E00ECB">
        <w:rPr>
          <w:rFonts w:ascii="Book Antiqua" w:hAnsi="Book Antiqua"/>
          <w:b/>
          <w:bCs/>
          <w:strike/>
        </w:rPr>
        <w:t xml:space="preserve"> (e-RA)</w:t>
      </w:r>
    </w:p>
    <w:p w14:paraId="6858C840"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29.1</w:t>
      </w:r>
      <w:r w:rsidRPr="00E00ECB">
        <w:rPr>
          <w:rFonts w:ascii="Book Antiqua" w:hAnsi="Book Antiqua"/>
          <w:strike/>
        </w:rPr>
        <w:tab/>
        <w:t>The electronic Reverse Auction (e-RA) shall be conducted for further reduction in the price in the manner as indicated herein below</w:t>
      </w:r>
      <w:r w:rsidR="004500CC" w:rsidRPr="00E00ECB">
        <w:rPr>
          <w:rFonts w:ascii="Book Antiqua" w:hAnsi="Book Antiqua"/>
          <w:strike/>
        </w:rPr>
        <w:t xml:space="preserve"> and as per e-RA </w:t>
      </w:r>
      <w:proofErr w:type="gramStart"/>
      <w:r w:rsidR="004500CC" w:rsidRPr="00E00ECB">
        <w:rPr>
          <w:rFonts w:ascii="Book Antiqua" w:hAnsi="Book Antiqua"/>
          <w:strike/>
        </w:rPr>
        <w:t xml:space="preserve">Guidelines </w:t>
      </w:r>
      <w:r w:rsidR="003E3857" w:rsidRPr="00E00ECB">
        <w:rPr>
          <w:rFonts w:ascii="Book Antiqua" w:hAnsi="Book Antiqua"/>
          <w:strike/>
        </w:rPr>
        <w:t>:</w:t>
      </w:r>
      <w:proofErr w:type="gramEnd"/>
      <w:r w:rsidR="003E3857" w:rsidRPr="00E00ECB">
        <w:rPr>
          <w:rFonts w:ascii="Book Antiqua" w:hAnsi="Book Antiqua"/>
          <w:strike/>
        </w:rPr>
        <w:t xml:space="preserve"> </w:t>
      </w:r>
    </w:p>
    <w:p w14:paraId="1B60B738" w14:textId="77777777" w:rsidR="009E3669" w:rsidRPr="00E00ECB" w:rsidRDefault="00FF32D5" w:rsidP="00FF32D5">
      <w:pPr>
        <w:tabs>
          <w:tab w:val="left" w:pos="1080"/>
        </w:tabs>
        <w:spacing w:after="240"/>
        <w:ind w:left="1080" w:hanging="1080"/>
        <w:jc w:val="both"/>
        <w:rPr>
          <w:strike/>
          <w:color w:val="0000FF"/>
          <w:spacing w:val="-14"/>
        </w:rPr>
      </w:pPr>
      <w:r w:rsidRPr="00E00ECB">
        <w:rPr>
          <w:rFonts w:ascii="Book Antiqua" w:hAnsi="Book Antiqua"/>
          <w:strike/>
        </w:rPr>
        <w:t>29.2</w:t>
      </w:r>
      <w:r w:rsidRPr="00E00ECB">
        <w:rPr>
          <w:rFonts w:ascii="Book Antiqua" w:hAnsi="Book Antiqua"/>
          <w:strike/>
        </w:rPr>
        <w:tab/>
      </w:r>
      <w:r w:rsidR="009E3669" w:rsidRPr="00E00ECB">
        <w:rPr>
          <w:rFonts w:ascii="Book Antiqua" w:hAnsi="Book Antiqua"/>
          <w:b/>
          <w:bCs/>
          <w:strike/>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9E3669" w:rsidRPr="00E00ECB">
        <w:rPr>
          <w:b/>
          <w:bCs/>
          <w:strike/>
          <w:color w:val="0000FF"/>
          <w:spacing w:val="-14"/>
        </w:rPr>
        <w:t>.</w:t>
      </w:r>
    </w:p>
    <w:p w14:paraId="66C55AF5"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29.3</w:t>
      </w:r>
      <w:r w:rsidRPr="00E00ECB">
        <w:rPr>
          <w:rFonts w:ascii="Book Antiqua" w:hAnsi="Book Antiqua"/>
          <w:strike/>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lastRenderedPageBreak/>
        <w:t>29.4</w:t>
      </w:r>
      <w:r w:rsidRPr="00E00ECB">
        <w:rPr>
          <w:rFonts w:ascii="Book Antiqua" w:hAnsi="Book Antiqua"/>
          <w:strike/>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w:t>
      </w:r>
      <w:r w:rsidR="00DE36A0" w:rsidRPr="00E00ECB">
        <w:rPr>
          <w:rFonts w:ascii="Book Antiqua" w:hAnsi="Book Antiqua"/>
          <w:strike/>
        </w:rPr>
        <w:t>9</w:t>
      </w:r>
      <w:r w:rsidRPr="00E00ECB">
        <w:rPr>
          <w:rFonts w:ascii="Book Antiqua" w:hAnsi="Book Antiqua"/>
          <w:strike/>
        </w:rPr>
        <w:t>.5</w:t>
      </w:r>
      <w:r w:rsidRPr="00E00ECB">
        <w:rPr>
          <w:rFonts w:ascii="Book Antiqua" w:hAnsi="Book Antiqua"/>
          <w:strike/>
        </w:rPr>
        <w:tab/>
        <w:t>The e-RA shall be conducted on a designated electronic platform of an Application Service Provider (hereinafter referred to as “ASP”), for and on behalf of the Employer.</w:t>
      </w:r>
    </w:p>
    <w:p w14:paraId="3098F118"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w:t>
      </w:r>
      <w:r w:rsidR="00DE36A0" w:rsidRPr="00E00ECB">
        <w:rPr>
          <w:rFonts w:ascii="Book Antiqua" w:hAnsi="Book Antiqua"/>
          <w:strike/>
        </w:rPr>
        <w:t>9</w:t>
      </w:r>
      <w:r w:rsidRPr="00E00ECB">
        <w:rPr>
          <w:rFonts w:ascii="Book Antiqua" w:hAnsi="Book Antiqua"/>
          <w:strike/>
        </w:rPr>
        <w:t>.6</w:t>
      </w:r>
      <w:r w:rsidRPr="00E00ECB">
        <w:rPr>
          <w:rFonts w:ascii="Book Antiqua" w:hAnsi="Book Antiqua"/>
          <w:strike/>
        </w:rPr>
        <w:tab/>
        <w:t>The ASP, as and when authorized by the Employer, will intimate the bidders, regarding details of electronic platform, procedure/modality of e-RA process and other details, prior to e-RA.</w:t>
      </w:r>
    </w:p>
    <w:p w14:paraId="352E79A1"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w:t>
      </w:r>
      <w:r w:rsidR="00DE36A0" w:rsidRPr="00E00ECB">
        <w:rPr>
          <w:rFonts w:ascii="Book Antiqua" w:hAnsi="Book Antiqua"/>
          <w:strike/>
        </w:rPr>
        <w:t>9</w:t>
      </w:r>
      <w:r w:rsidRPr="00E00ECB">
        <w:rPr>
          <w:rFonts w:ascii="Book Antiqua" w:hAnsi="Book Antiqua"/>
          <w:strike/>
        </w:rPr>
        <w:t>.7</w:t>
      </w:r>
      <w:r w:rsidRPr="00E00ECB">
        <w:rPr>
          <w:rFonts w:ascii="Book Antiqua" w:hAnsi="Book Antiqua"/>
          <w:strike/>
        </w:rPr>
        <w:tab/>
        <w:t xml:space="preserve">Notwithstanding above, the bidder(s) who </w:t>
      </w:r>
      <w:proofErr w:type="gramStart"/>
      <w:r w:rsidRPr="00E00ECB">
        <w:rPr>
          <w:rFonts w:ascii="Book Antiqua" w:hAnsi="Book Antiqua"/>
          <w:strike/>
        </w:rPr>
        <w:t>either do</w:t>
      </w:r>
      <w:proofErr w:type="gramEnd"/>
      <w:r w:rsidRPr="00E00ECB">
        <w:rPr>
          <w:rFonts w:ascii="Book Antiqua" w:hAnsi="Book Antiqua"/>
          <w:strike/>
        </w:rPr>
        <w:t xml:space="preserve"> not submit the requisite compliances for e-RA do not participate in e-RA, their original price bid as opened, if valid, shall be considered for evaluation.</w:t>
      </w:r>
    </w:p>
    <w:p w14:paraId="261D468D"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w:t>
      </w:r>
      <w:r w:rsidR="00DE36A0" w:rsidRPr="00E00ECB">
        <w:rPr>
          <w:rFonts w:ascii="Book Antiqua" w:hAnsi="Book Antiqua"/>
          <w:strike/>
        </w:rPr>
        <w:t>9</w:t>
      </w:r>
      <w:r w:rsidRPr="00E00ECB">
        <w:rPr>
          <w:rFonts w:ascii="Book Antiqua" w:hAnsi="Book Antiqua"/>
          <w:strike/>
        </w:rPr>
        <w:t>.8</w:t>
      </w:r>
      <w:r w:rsidRPr="00E00ECB">
        <w:rPr>
          <w:rFonts w:ascii="Book Antiqua" w:hAnsi="Book Antiqua"/>
          <w:strike/>
        </w:rPr>
        <w:tab/>
        <w:t>The Employer shall be the sole judge in this regard.</w:t>
      </w:r>
    </w:p>
    <w:p w14:paraId="12AE14C1" w14:textId="77777777" w:rsidR="009E3669" w:rsidRPr="00E00ECB" w:rsidRDefault="009E3669" w:rsidP="009E3669">
      <w:pPr>
        <w:tabs>
          <w:tab w:val="left" w:pos="1080"/>
        </w:tabs>
        <w:spacing w:after="240"/>
        <w:ind w:left="1080" w:hanging="1080"/>
        <w:jc w:val="both"/>
        <w:rPr>
          <w:rFonts w:ascii="Book Antiqua" w:hAnsi="Book Antiqua"/>
          <w:b/>
          <w:bCs/>
          <w:strike/>
        </w:rPr>
      </w:pPr>
      <w:r w:rsidRPr="00E00ECB">
        <w:rPr>
          <w:rFonts w:ascii="Book Antiqua" w:hAnsi="Book Antiqua"/>
          <w:b/>
          <w:bCs/>
          <w:strike/>
        </w:rPr>
        <w:t xml:space="preserve">29.9           e-RA guidelines are </w:t>
      </w:r>
      <w:r w:rsidR="003E3857" w:rsidRPr="00E00ECB">
        <w:rPr>
          <w:rFonts w:ascii="Book Antiqua" w:hAnsi="Book Antiqua"/>
          <w:b/>
          <w:bCs/>
          <w:strike/>
        </w:rPr>
        <w:t xml:space="preserve">separately </w:t>
      </w:r>
      <w:r w:rsidRPr="00E00ECB">
        <w:rPr>
          <w:rFonts w:ascii="Book Antiqua" w:hAnsi="Book Antiqua"/>
          <w:b/>
          <w:bCs/>
          <w:strike/>
        </w:rPr>
        <w:t xml:space="preserve">attached to the </w:t>
      </w:r>
      <w:r w:rsidR="003E3857" w:rsidRPr="00E00ECB">
        <w:rPr>
          <w:rFonts w:ascii="Book Antiqua" w:hAnsi="Book Antiqua"/>
          <w:b/>
          <w:bCs/>
          <w:strike/>
        </w:rPr>
        <w:t>B</w:t>
      </w:r>
      <w:r w:rsidRPr="00E00ECB">
        <w:rPr>
          <w:rFonts w:ascii="Book Antiqua" w:hAnsi="Book Antiqua"/>
          <w:b/>
          <w:bCs/>
          <w:strike/>
        </w:rPr>
        <w:t>id</w:t>
      </w:r>
      <w:r w:rsidR="003E3857" w:rsidRPr="00E00ECB">
        <w:rPr>
          <w:rFonts w:ascii="Book Antiqua" w:hAnsi="Book Antiqua"/>
          <w:b/>
          <w:bCs/>
          <w:strike/>
        </w:rPr>
        <w:t>ding D</w:t>
      </w:r>
      <w:r w:rsidRPr="00E00ECB">
        <w:rPr>
          <w:rFonts w:ascii="Book Antiqua" w:hAnsi="Book Antiqua"/>
          <w:b/>
          <w:bCs/>
          <w:strike/>
        </w:rPr>
        <w:t>ocuments.</w:t>
      </w:r>
    </w:p>
    <w:p w14:paraId="072DB6F2" w14:textId="77777777" w:rsidR="00AD6EC5" w:rsidRPr="00E00ECB" w:rsidRDefault="00AD6EC5" w:rsidP="009E3669">
      <w:pPr>
        <w:tabs>
          <w:tab w:val="left" w:pos="1080"/>
        </w:tabs>
        <w:spacing w:after="240"/>
        <w:ind w:left="1080" w:hanging="1080"/>
        <w:jc w:val="both"/>
        <w:rPr>
          <w:rFonts w:ascii="Book Antiqua" w:hAnsi="Book Antiqua"/>
          <w:b/>
          <w:bCs/>
          <w:strike/>
        </w:rPr>
      </w:pPr>
      <w:r w:rsidRPr="00E00ECB">
        <w:rPr>
          <w:rFonts w:ascii="Book Antiqua" w:hAnsi="Book Antiqua"/>
          <w:b/>
          <w:bCs/>
          <w:strike/>
        </w:rPr>
        <w:t>29.10</w:t>
      </w:r>
      <w:r w:rsidRPr="00E00ECB">
        <w:rPr>
          <w:rFonts w:ascii="Book Antiqua" w:hAnsi="Book Antiqua"/>
          <w:b/>
          <w:bCs/>
          <w:strike/>
        </w:rPr>
        <w:tab/>
        <w:t>The ASP is PRANIT Portal of Employer / POWERGRID.</w:t>
      </w:r>
    </w:p>
    <w:p w14:paraId="1559350D" w14:textId="77777777" w:rsidR="00F44404" w:rsidRPr="00E00ECB" w:rsidRDefault="00DE36A0" w:rsidP="00CD4DE4">
      <w:pPr>
        <w:ind w:left="1080" w:hanging="1080"/>
        <w:outlineLvl w:val="1"/>
        <w:rPr>
          <w:rFonts w:ascii="Book Antiqua" w:hAnsi="Book Antiqua"/>
          <w:b/>
          <w:bCs/>
          <w:strike/>
        </w:rPr>
      </w:pPr>
      <w:bookmarkStart w:id="31" w:name="_Toc326310624"/>
      <w:r w:rsidRPr="00E00ECB">
        <w:rPr>
          <w:rFonts w:ascii="Book Antiqua" w:hAnsi="Book Antiqua"/>
          <w:b/>
          <w:bCs/>
          <w:strike/>
        </w:rPr>
        <w:t>30</w:t>
      </w:r>
      <w:r w:rsidR="00F44404" w:rsidRPr="00E00ECB">
        <w:rPr>
          <w:rFonts w:ascii="Book Antiqua" w:hAnsi="Book Antiqua"/>
          <w:b/>
          <w:bCs/>
          <w:strike/>
        </w:rPr>
        <w:t>.</w:t>
      </w:r>
      <w:r w:rsidR="00F44404" w:rsidRPr="00E00ECB">
        <w:rPr>
          <w:rFonts w:ascii="Book Antiqua" w:hAnsi="Book Antiqua"/>
          <w:b/>
          <w:bCs/>
          <w:strike/>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E00ECB">
        <w:rPr>
          <w:rFonts w:ascii="Book Antiqua" w:hAnsi="Book Antiqua"/>
          <w:b/>
          <w:bCs/>
          <w:strike/>
        </w:rPr>
        <w:t>Confidentiality</w:t>
      </w:r>
      <w:bookmarkEnd w:id="32"/>
      <w:bookmarkEnd w:id="33"/>
      <w:bookmarkEnd w:id="34"/>
      <w:bookmarkEnd w:id="35"/>
      <w:bookmarkEnd w:id="36"/>
      <w:bookmarkEnd w:id="37"/>
      <w:bookmarkEnd w:id="38"/>
      <w:r w:rsidR="00F44404" w:rsidRPr="00E00ECB">
        <w:rPr>
          <w:rFonts w:ascii="Book Antiqua" w:hAnsi="Book Antiqua"/>
          <w:b/>
          <w:bCs/>
          <w:strike/>
        </w:rPr>
        <w:t xml:space="preserve"> and Contacting the </w:t>
      </w:r>
      <w:r w:rsidR="000F1848" w:rsidRPr="00E00ECB">
        <w:rPr>
          <w:rFonts w:ascii="Book Antiqua" w:hAnsi="Book Antiqua"/>
          <w:b/>
          <w:bCs/>
          <w:strike/>
        </w:rPr>
        <w:t>Employer</w:t>
      </w:r>
      <w:bookmarkEnd w:id="31"/>
    </w:p>
    <w:p w14:paraId="15342E60" w14:textId="77777777" w:rsidR="00F44404" w:rsidRPr="00E00ECB" w:rsidRDefault="00F44404" w:rsidP="00CD4DE4">
      <w:pPr>
        <w:jc w:val="both"/>
        <w:rPr>
          <w:rFonts w:ascii="Book Antiqua" w:hAnsi="Book Antiqua"/>
          <w:strike/>
        </w:rPr>
      </w:pPr>
    </w:p>
    <w:p w14:paraId="7AEB75FC" w14:textId="77777777" w:rsidR="00F44404" w:rsidRPr="00E00ECB" w:rsidRDefault="00DE36A0" w:rsidP="00CD4DE4">
      <w:pPr>
        <w:ind w:left="1080" w:hanging="1080"/>
        <w:jc w:val="both"/>
        <w:rPr>
          <w:rFonts w:ascii="Book Antiqua" w:hAnsi="Book Antiqua"/>
          <w:strike/>
        </w:rPr>
      </w:pPr>
      <w:r w:rsidRPr="00E00ECB">
        <w:rPr>
          <w:rFonts w:ascii="Book Antiqua" w:hAnsi="Book Antiqua"/>
          <w:strike/>
        </w:rPr>
        <w:t>30</w:t>
      </w:r>
      <w:r w:rsidR="00F44404" w:rsidRPr="00E00ECB">
        <w:rPr>
          <w:rFonts w:ascii="Book Antiqua" w:hAnsi="Book Antiqua"/>
          <w:strike/>
        </w:rPr>
        <w:t>.1</w:t>
      </w:r>
      <w:r w:rsidR="00F44404" w:rsidRPr="00E00ECB">
        <w:rPr>
          <w:rFonts w:ascii="Book Antiqua" w:hAnsi="Book Antiqua"/>
          <w:strike/>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E00ECB">
        <w:rPr>
          <w:rFonts w:ascii="Book Antiqua" w:hAnsi="Book Antiqua"/>
          <w:strike/>
        </w:rPr>
        <w:t>Employer</w:t>
      </w:r>
      <w:r w:rsidR="00F44404" w:rsidRPr="00E00ECB">
        <w:rPr>
          <w:rFonts w:ascii="Book Antiqua" w:hAnsi="Book Antiqua"/>
          <w:strike/>
        </w:rPr>
        <w:t xml:space="preserve"> on any matter related to its bid, it should do so in writing. </w:t>
      </w:r>
    </w:p>
    <w:p w14:paraId="5EB89DE8" w14:textId="77777777" w:rsidR="00F44404" w:rsidRPr="00E00ECB" w:rsidRDefault="00F44404" w:rsidP="00CD4DE4">
      <w:pPr>
        <w:ind w:left="1080" w:hanging="1080"/>
        <w:jc w:val="both"/>
        <w:rPr>
          <w:rFonts w:ascii="Book Antiqua" w:hAnsi="Book Antiqua"/>
          <w:strike/>
        </w:rPr>
      </w:pPr>
    </w:p>
    <w:p w14:paraId="22D7169F" w14:textId="77777777" w:rsidR="00F44404" w:rsidRPr="00E00ECB" w:rsidRDefault="00DE36A0" w:rsidP="00CD4DE4">
      <w:pPr>
        <w:ind w:left="1080" w:hanging="1080"/>
        <w:jc w:val="both"/>
        <w:rPr>
          <w:rFonts w:ascii="Book Antiqua" w:hAnsi="Book Antiqua"/>
          <w:strike/>
        </w:rPr>
      </w:pPr>
      <w:r w:rsidRPr="00E00ECB">
        <w:rPr>
          <w:rFonts w:ascii="Book Antiqua" w:hAnsi="Book Antiqua"/>
          <w:strike/>
        </w:rPr>
        <w:t>30</w:t>
      </w:r>
      <w:r w:rsidR="00F44404" w:rsidRPr="00E00ECB">
        <w:rPr>
          <w:rFonts w:ascii="Book Antiqua" w:hAnsi="Book Antiqua"/>
          <w:strike/>
        </w:rPr>
        <w:t>.2</w:t>
      </w:r>
      <w:r w:rsidR="00F44404" w:rsidRPr="00E00ECB">
        <w:rPr>
          <w:rFonts w:ascii="Book Antiqua" w:hAnsi="Book Antiqua"/>
          <w:strike/>
        </w:rPr>
        <w:tab/>
        <w:t xml:space="preserve">Any effort by a Bidder to influence the </w:t>
      </w:r>
      <w:r w:rsidR="000F1848" w:rsidRPr="00E00ECB">
        <w:rPr>
          <w:rFonts w:ascii="Book Antiqua" w:hAnsi="Book Antiqua"/>
          <w:strike/>
        </w:rPr>
        <w:t>Employer</w:t>
      </w:r>
      <w:r w:rsidR="00F44404" w:rsidRPr="00E00ECB">
        <w:rPr>
          <w:rFonts w:ascii="Book Antiqua" w:hAnsi="Book Antiqua"/>
          <w:strike/>
        </w:rPr>
        <w:t xml:space="preserve"> in the </w:t>
      </w:r>
      <w:r w:rsidR="000F1848" w:rsidRPr="00E00ECB">
        <w:rPr>
          <w:rFonts w:ascii="Book Antiqua" w:hAnsi="Book Antiqua"/>
          <w:strike/>
        </w:rPr>
        <w:t>Employer</w:t>
      </w:r>
      <w:r w:rsidR="00F44404" w:rsidRPr="00E00ECB">
        <w:rPr>
          <w:rFonts w:ascii="Book Antiqua" w:hAnsi="Book Antiqua"/>
          <w:strike/>
        </w:rPr>
        <w:t xml:space="preserve">’s bid evaluation, bid comparison or contract award decisions may result in rejection of the Bidder’s bid. The </w:t>
      </w:r>
      <w:r w:rsidR="000F1848" w:rsidRPr="00E00ECB">
        <w:rPr>
          <w:rFonts w:ascii="Book Antiqua" w:hAnsi="Book Antiqua"/>
          <w:strike/>
        </w:rPr>
        <w:t>Employer</w:t>
      </w:r>
      <w:r w:rsidR="00F44404" w:rsidRPr="00E00ECB">
        <w:rPr>
          <w:rFonts w:ascii="Book Antiqua" w:hAnsi="Book Antiqua"/>
          <w:strike/>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lastRenderedPageBreak/>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w:t>
      </w:r>
      <w:r w:rsidR="009943B0" w:rsidRPr="00FD469F">
        <w:rPr>
          <w:rFonts w:ascii="Book Antiqua" w:hAnsi="Book Antiqua"/>
          <w:sz w:val="23"/>
          <w:szCs w:val="23"/>
          <w:lang w:val="en-GB"/>
        </w:rPr>
        <w:lastRenderedPageBreak/>
        <w:t xml:space="preserve">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33"/>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EC193" w14:textId="77777777" w:rsidR="005B1AFA" w:rsidRDefault="005B1AFA" w:rsidP="00F6779D">
      <w:r>
        <w:separator/>
      </w:r>
    </w:p>
  </w:endnote>
  <w:endnote w:type="continuationSeparator" w:id="0">
    <w:p w14:paraId="13C3AFDA" w14:textId="77777777" w:rsidR="005B1AFA" w:rsidRDefault="005B1AFA" w:rsidP="00F6779D">
      <w:r>
        <w:continuationSeparator/>
      </w:r>
    </w:p>
  </w:endnote>
  <w:endnote w:type="continuationNotice" w:id="1">
    <w:p w14:paraId="43E60B3C" w14:textId="77777777" w:rsidR="005B1AFA" w:rsidRDefault="005B1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86760" w14:textId="77777777" w:rsidR="00B06FAE" w:rsidRDefault="00B06F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B940E" w14:textId="77777777" w:rsidR="00B06FAE" w:rsidRDefault="00B06F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B06FAE"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4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612C2" w14:textId="77777777" w:rsidR="005B1AFA" w:rsidRDefault="005B1AFA" w:rsidP="00F6779D">
      <w:r>
        <w:separator/>
      </w:r>
    </w:p>
  </w:footnote>
  <w:footnote w:type="continuationSeparator" w:id="0">
    <w:p w14:paraId="0FE5A55A" w14:textId="77777777" w:rsidR="005B1AFA" w:rsidRDefault="005B1AFA" w:rsidP="00F6779D">
      <w:r>
        <w:continuationSeparator/>
      </w:r>
    </w:p>
  </w:footnote>
  <w:footnote w:type="continuationNotice" w:id="1">
    <w:p w14:paraId="799C9238" w14:textId="77777777" w:rsidR="005B1AFA" w:rsidRDefault="005B1A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CF124" w14:textId="77777777" w:rsidR="00B06FAE" w:rsidRDefault="00B06F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B0A43" w14:textId="77777777" w:rsidR="00B06FAE" w:rsidRDefault="00B06F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C8177" w14:textId="77777777" w:rsidR="00B06FAE" w:rsidRDefault="00B06F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3FF"/>
    <w:rsid w:val="00064647"/>
    <w:rsid w:val="0006485C"/>
    <w:rsid w:val="00067F5C"/>
    <w:rsid w:val="000720DD"/>
    <w:rsid w:val="00074B32"/>
    <w:rsid w:val="00075275"/>
    <w:rsid w:val="00076683"/>
    <w:rsid w:val="00083EA7"/>
    <w:rsid w:val="00085131"/>
    <w:rsid w:val="0008586C"/>
    <w:rsid w:val="00093623"/>
    <w:rsid w:val="00095BDE"/>
    <w:rsid w:val="00097A08"/>
    <w:rsid w:val="000A0DA0"/>
    <w:rsid w:val="000A2BE4"/>
    <w:rsid w:val="000A7AEF"/>
    <w:rsid w:val="000B07F8"/>
    <w:rsid w:val="000B7198"/>
    <w:rsid w:val="000C01FC"/>
    <w:rsid w:val="000C0713"/>
    <w:rsid w:val="000C759E"/>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3F7C"/>
    <w:rsid w:val="00126FAD"/>
    <w:rsid w:val="0013318D"/>
    <w:rsid w:val="00134A3A"/>
    <w:rsid w:val="0013615F"/>
    <w:rsid w:val="00136774"/>
    <w:rsid w:val="00141395"/>
    <w:rsid w:val="00143A18"/>
    <w:rsid w:val="00146ED1"/>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0B4D"/>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17992"/>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3A7D"/>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08D9"/>
    <w:rsid w:val="00584F1E"/>
    <w:rsid w:val="0058524A"/>
    <w:rsid w:val="005859D2"/>
    <w:rsid w:val="00585DCA"/>
    <w:rsid w:val="0059100C"/>
    <w:rsid w:val="005922D4"/>
    <w:rsid w:val="005961D8"/>
    <w:rsid w:val="005A0B9F"/>
    <w:rsid w:val="005A1118"/>
    <w:rsid w:val="005B02BA"/>
    <w:rsid w:val="005B05F9"/>
    <w:rsid w:val="005B1341"/>
    <w:rsid w:val="005B1AFA"/>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190F"/>
    <w:rsid w:val="00650B00"/>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27963"/>
    <w:rsid w:val="008317C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D7C5B"/>
    <w:rsid w:val="00AE1330"/>
    <w:rsid w:val="00AE6981"/>
    <w:rsid w:val="00AF0FDD"/>
    <w:rsid w:val="00AF1EC9"/>
    <w:rsid w:val="00AF20DB"/>
    <w:rsid w:val="00AF6B62"/>
    <w:rsid w:val="00B03219"/>
    <w:rsid w:val="00B054FE"/>
    <w:rsid w:val="00B06FAE"/>
    <w:rsid w:val="00B0745E"/>
    <w:rsid w:val="00B16F39"/>
    <w:rsid w:val="00B22B44"/>
    <w:rsid w:val="00B242BF"/>
    <w:rsid w:val="00B261CE"/>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38D7"/>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96FE0"/>
    <w:rsid w:val="00DB3051"/>
    <w:rsid w:val="00DC04F4"/>
    <w:rsid w:val="00DC6507"/>
    <w:rsid w:val="00DD3F3F"/>
    <w:rsid w:val="00DD4693"/>
    <w:rsid w:val="00DD6C05"/>
    <w:rsid w:val="00DE36A0"/>
    <w:rsid w:val="00DE3921"/>
    <w:rsid w:val="00DE3A49"/>
    <w:rsid w:val="00DE436A"/>
    <w:rsid w:val="00DF3F67"/>
    <w:rsid w:val="00E00ECB"/>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66EF0"/>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32"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hyperlink" Target="https://epay.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1-2-ITB.docx" TargetMode="External"/><Relationship Id="rId22" Type="http://schemas.openxmlformats.org/officeDocument/2006/relationships/hyperlink" Target="https://www.tcil-india-electronictender.com" TargetMode="External"/><Relationship Id="rId27" Type="http://schemas.openxmlformats.org/officeDocument/2006/relationships/hyperlink" Target="https://etender.powergrid.in" TargetMode="External"/><Relationship Id="rId30" Type="http://schemas.openxmlformats.org/officeDocument/2006/relationships/hyperlink" Target="https://www.il-electronictender.como/" TargetMode="External"/><Relationship Id="rId35" Type="http://schemas.openxmlformats.org/officeDocument/2006/relationships/theme" Target="theme/theme1.xml"/><Relationship Id="rId8" Type="http://schemas.openxmlformats.org/officeDocument/2006/relationships/header" Target="header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Z2Le87UyNlspmTpAJQKvSGEWbS4lwXud1KRtLV4rbSI=</DigestValue>
    </Reference>
    <Reference Type="http://www.w3.org/2000/09/xmldsig#Object" URI="#idOfficeObject">
      <DigestMethod Algorithm="http://www.w3.org/2001/04/xmlenc#sha256"/>
      <DigestValue>RF9aYFy1xLF1xJMXncYdU3pQx5vzje1VdxcpYoMjLmo=</DigestValue>
    </Reference>
    <Reference Type="http://uri.etsi.org/01903#SignedProperties" URI="#idSignedProperties">
      <Transforms>
        <Transform Algorithm="http://www.w3.org/TR/2001/REC-xml-c14n-20010315"/>
      </Transforms>
      <DigestMethod Algorithm="http://www.w3.org/2001/04/xmlenc#sha256"/>
      <DigestValue>c0Gku/wl7ESn+Oc192QwfMtvbWcXuw+xiW9hVQmOSYY=</DigestValue>
    </Reference>
    <Reference Type="http://www.w3.org/2000/09/xmldsig#Object" URI="#idValidSigLnImg">
      <DigestMethod Algorithm="http://www.w3.org/2001/04/xmlenc#sha256"/>
      <DigestValue>9xCc24vGusQfjHZyCqdvGD/uyYrlNWsl/3+HRh6c0Yk=</DigestValue>
    </Reference>
    <Reference Type="http://www.w3.org/2000/09/xmldsig#Object" URI="#idInvalidSigLnImg">
      <DigestMethod Algorithm="http://www.w3.org/2001/04/xmlenc#sha256"/>
      <DigestValue>AfGedtBhgaUEvcONK9x5wyzHUM0kRRbO+5XVG15rCXQ=</DigestValue>
    </Reference>
  </SignedInfo>
  <SignatureValue>fHq3L46USeigmUGvDAARzf7w6rfDhzWnXiHy0FIViLRrRdsgPBN+I/RuYZMN2hVkaNsKGv3D7qi5
I/UV009fH1+qX+XT+K15XNSdBEO1rgsljzJ+V4BI2caZcv/BNz8Gl9Z4SljXqlaKIlyRgtjdgKlG
D2b2S6usAwcvN7kIjCtFRnqUQm+SMKSPE8yjnqp3Qwb85LSkmpX+uAcDsN7GbWqEmk1sCTzkI4kP
jZ5avdEfgWhjXFc0FLYO3VXaAHxmyWlLY6KEz3Dj9e+NqW+Fnwr7CGYzu/66UT9Lb7SFf/t4xBBZ
8lejeKMClTxiwQNpI9yddARiYQwV5OMwk6vcvQ==</SignatureValue>
  <KeyInfo>
    <X509Data>
      <X509Certificate>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AYc3DxY9Zkd7s+bNqpWSs8QRz984ELZTyQeWuUer61ZToB0J0wp8E6WWh8SQPXxceT1FKmgB0fgf9lDMReQoHYpned3iWuU7GXcGvOFFdyg9WnzDj5YHUN6dgKV5sCvzyhmQ5OqGhW29QhZFHPvbt7e+DBLaUb853DoJboWQ7mGGdW30rZvQNJmC5AGcRX2tBCM/P/2J78iosFhyQptBipkbWxi8j8N5zOWMYOJt3k64Wyca4A4HqC0rfFIzyGTwP3+6SIHoahuPhIO+Zmif2Obpm/REQDzqs4j/cLLRkvdR12LlSIQCNyz0dZUjKeDJ86S8ZXr57aCSTU9lyIqwv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Transform>
          <Transform Algorithm="http://www.w3.org/TR/2001/REC-xml-c14n-20010315"/>
        </Transforms>
        <DigestMethod Algorithm="http://www.w3.org/2001/04/xmlenc#sha256"/>
        <DigestValue>3lXOODgySNbexSEJoJwjif/ZmJW1mFWyaPNFLffl3h4=</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Wd6ouoIhqnyAsy7LCK3vEpSxmRuX2wQbDnaxzsO9HiI=</DigestValue>
      </Reference>
      <Reference URI="/word/endnotes.xml?ContentType=application/vnd.openxmlformats-officedocument.wordprocessingml.endnotes+xml">
        <DigestMethod Algorithm="http://www.w3.org/2001/04/xmlenc#sha256"/>
        <DigestValue>6alsbICbUeGjZGSGV8Ol47y23xcSs1NInRqlZKCFV1o=</DigestValue>
      </Reference>
      <Reference URI="/word/fontTable.xml?ContentType=application/vnd.openxmlformats-officedocument.wordprocessingml.fontTable+xml">
        <DigestMethod Algorithm="http://www.w3.org/2001/04/xmlenc#sha256"/>
        <DigestValue>zXPW/+Ta236WQypLm5Y/oMwReZhUZqG7e+LFzL2z4wQ=</DigestValue>
      </Reference>
      <Reference URI="/word/footer1.xml?ContentType=application/vnd.openxmlformats-officedocument.wordprocessingml.footer+xml">
        <DigestMethod Algorithm="http://www.w3.org/2001/04/xmlenc#sha256"/>
        <DigestValue>e4UVNE5gyB9/GKOnuoCL+IQ3h7gs1zB1SkYRekD8HgU=</DigestValue>
      </Reference>
      <Reference URI="/word/footer2.xml?ContentType=application/vnd.openxmlformats-officedocument.wordprocessingml.footer+xml">
        <DigestMethod Algorithm="http://www.w3.org/2001/04/xmlenc#sha256"/>
        <DigestValue>9QPObuXw/mTk3mNe4Hnu7F4EyCH7zeGk3dvHi31zbjk=</DigestValue>
      </Reference>
      <Reference URI="/word/footer3.xml?ContentType=application/vnd.openxmlformats-officedocument.wordprocessingml.footer+xml">
        <DigestMethod Algorithm="http://www.w3.org/2001/04/xmlenc#sha256"/>
        <DigestValue>sRU9i/91PlXnrn7ht3nqaWxDjnoSA772TwWJmFtpqZg=</DigestValue>
      </Reference>
      <Reference URI="/word/footer4.xml?ContentType=application/vnd.openxmlformats-officedocument.wordprocessingml.footer+xml">
        <DigestMethod Algorithm="http://www.w3.org/2001/04/xmlenc#sha256"/>
        <DigestValue>zIXroxoSZAQpK0VYdKsQkh9fOvscBk0Fap5oTEX1ihw=</DigestValue>
      </Reference>
      <Reference URI="/word/footnotes.xml?ContentType=application/vnd.openxmlformats-officedocument.wordprocessingml.footnotes+xml">
        <DigestMethod Algorithm="http://www.w3.org/2001/04/xmlenc#sha256"/>
        <DigestValue>NkgSe05HJkUXE9jyqO6KUwFARywgTn9095O7Ai/mbQE=</DigestValue>
      </Reference>
      <Reference URI="/word/header1.xml?ContentType=application/vnd.openxmlformats-officedocument.wordprocessingml.header+xml">
        <DigestMethod Algorithm="http://www.w3.org/2001/04/xmlenc#sha256"/>
        <DigestValue>T0TjUZmw9VvL9GgYJ7AA5jvRxFU/OUSBLzOeg55Zjdo=</DigestValue>
      </Reference>
      <Reference URI="/word/header2.xml?ContentType=application/vnd.openxmlformats-officedocument.wordprocessingml.header+xml">
        <DigestMethod Algorithm="http://www.w3.org/2001/04/xmlenc#sha256"/>
        <DigestValue>YkveR3BPab4R9AntUc27YmkYa54ZJeWApdmA5zlrfks=</DigestValue>
      </Reference>
      <Reference URI="/word/header3.xml?ContentType=application/vnd.openxmlformats-officedocument.wordprocessingml.header+xml">
        <DigestMethod Algorithm="http://www.w3.org/2001/04/xmlenc#sha256"/>
        <DigestValue>6N+L7LRhgqEYedbRZFFtxa4SWSMFV7PVmAZh9s5ZayU=</DigestValue>
      </Reference>
      <Reference URI="/word/media/image1.emf?ContentType=image/x-emf">
        <DigestMethod Algorithm="http://www.w3.org/2001/04/xmlenc#sha256"/>
        <DigestValue>R37HEsLKqROcbUCJzLEeCUwfST8SuSZyE+0EwfexeqA=</DigestValue>
      </Reference>
      <Reference URI="/word/numbering.xml?ContentType=application/vnd.openxmlformats-officedocument.wordprocessingml.numbering+xml">
        <DigestMethod Algorithm="http://www.w3.org/2001/04/xmlenc#sha256"/>
        <DigestValue>lXfiOwIAkQsLxmUgefI38dG5H5iHYmXOhWJzRK66M48=</DigestValue>
      </Reference>
      <Reference URI="/word/settings.xml?ContentType=application/vnd.openxmlformats-officedocument.wordprocessingml.settings+xml">
        <DigestMethod Algorithm="http://www.w3.org/2001/04/xmlenc#sha256"/>
        <DigestValue>++vyQsX94iYwib/kn9lDhTNbUHwbDtTiC1P/3g/CZ6Q=</DigestValue>
      </Reference>
      <Reference URI="/word/styles.xml?ContentType=application/vnd.openxmlformats-officedocument.wordprocessingml.styles+xml">
        <DigestMethod Algorithm="http://www.w3.org/2001/04/xmlenc#sha256"/>
        <DigestValue>jV6q5RPpT3nPMeyNAkuZsTSwkhK9t4f/RdsLOUuyDt0=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+dXF/MkoLFUjYrkpF0fZbNSalsV13nzsKhKkMivdxXQ=</DigestValue>
      </Reference>
    </Manifest>
    <SignatureProperties>
      <SignatureProperty Id="idSignatureTime" Target="#idPackageSignature">
        <mdssi:SignatureTime xmlns:mdssi="http://schemas.openxmlformats.org/package/2006/digital-signature">
          <mdssi:Format>YYYY-MM-DDThh:mm:ssTZD</mdssi:Format>
          <mdssi:Value>2024-10-18T07:29:41Z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2024-10-18T07:29:41Z</xd:SigningTime>
          <xd:SigningCertificate>
            <xd:Cert>
              <xd:CertDigest>
                <DigestMethod Algorithm="http://www.w3.org/2001/04/xmlenc#sha256"/>
                <DigestValue>Tx/nSg8y+zPvT8OG/e1MyWTaFqF2eldFrKiR1TSREtM=</DigestValue>
              </xd:CertDigest>
              <xd:IssuerSerial>
                <X509IssuerName>DC=net + DC=windows + CN=MS-Organization-Access + OU=82dbaca4-3e81-46ca-9c73-0950c1eaca97</X509IssuerName>
                <X509SerialNumber>91629330526895082967616849590281058413</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AAA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AAA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AAAA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34</Pages>
  <Words>12167</Words>
  <Characters>67016</Characters>
  <Application>Microsoft Office Word</Application>
  <DocSecurity>0</DocSecurity>
  <Lines>558</Lines>
  <Paragraphs>158</Paragraphs>
  <ScaleCrop>false</ScaleCrop>
  <Company>Hewlett-Packard Company</Company>
  <LinksUpToDate>false</LinksUpToDate>
  <CharactersWithSpaces>79025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41</cp:revision>
  <cp:lastPrinted>2018-01-29T23:20:00Z</cp:lastPrinted>
  <dcterms:created xsi:type="dcterms:W3CDTF">2023-09-26T11:59:00Z</dcterms:created>
  <dcterms:modified xsi:type="dcterms:W3CDTF">2024-10-18T07:29:00Z</dcterms:modified>
</cp:coreProperties>
</file>