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00C511" w14:textId="77777777" w:rsidR="00631E9E" w:rsidRPr="00357F40"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14:paraId="1B94F12C" w14:textId="77777777" w:rsidR="00631E9E" w:rsidRPr="00357F40"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14:paraId="253B3102" w14:textId="77777777" w:rsidTr="00317F66">
        <w:trPr>
          <w:trHeight w:val="1354"/>
        </w:trPr>
        <w:tc>
          <w:tcPr>
            <w:tcW w:w="2656" w:type="dxa"/>
            <w:tcBorders>
              <w:top w:val="single" w:sz="4" w:space="0" w:color="auto"/>
              <w:bottom w:val="single" w:sz="4" w:space="0" w:color="auto"/>
            </w:tcBorders>
          </w:tcPr>
          <w:p w14:paraId="3BF4F037" w14:textId="77777777" w:rsidR="00631E9E" w:rsidRPr="00357F40" w:rsidRDefault="00631E9E" w:rsidP="00631E9E">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14:paraId="3EB02F8B"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14:paraId="081CBEDE"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‘Saudamini’, 3rd Floor, Plot No.-2, Sector-29,</w:t>
            </w:r>
          </w:p>
          <w:p w14:paraId="51D2F62E"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357F40" w:rsidRPr="00357F40" w14:paraId="047D1CC9" w14:textId="77777777" w:rsidTr="00317F66">
        <w:trPr>
          <w:trHeight w:val="1264"/>
        </w:trPr>
        <w:tc>
          <w:tcPr>
            <w:tcW w:w="2656" w:type="dxa"/>
            <w:tcBorders>
              <w:top w:val="single" w:sz="4" w:space="0" w:color="auto"/>
              <w:bottom w:val="single" w:sz="4" w:space="0" w:color="auto"/>
            </w:tcBorders>
          </w:tcPr>
          <w:p w14:paraId="6AD3DB96"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14:paraId="5C9BFCBB" w14:textId="77777777" w:rsidR="00631E9E" w:rsidRPr="00357F40" w:rsidRDefault="00631E9E" w:rsidP="00631E9E">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w:t>
            </w:r>
            <w:proofErr w:type="gramStart"/>
            <w:r w:rsidR="00E37890" w:rsidRPr="00357F40">
              <w:rPr>
                <w:rFonts w:ascii="Book Antiqua" w:eastAsia="Arial Unicode MS" w:hAnsi="Book Antiqua" w:cstheme="minorHAnsi"/>
                <w:szCs w:val="22"/>
                <w:lang w:bidi="ar-SA"/>
              </w:rPr>
              <w:t>Date :</w:t>
            </w:r>
            <w:proofErr w:type="gramEnd"/>
            <w:r w:rsidR="00E37890" w:rsidRPr="00357F40">
              <w:rPr>
                <w:rFonts w:ascii="Book Antiqua" w:eastAsia="Arial Unicode MS" w:hAnsi="Book Antiqua" w:cstheme="minorHAnsi"/>
                <w:szCs w:val="22"/>
                <w:lang w:bidi="ar-SA"/>
              </w:rPr>
              <w:t xml:space="preserve">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proofErr w:type="spellStart"/>
            <w:r w:rsidR="00EA499A" w:rsidRPr="00357F40">
              <w:rPr>
                <w:rFonts w:ascii="Book Antiqua" w:eastAsia="Arial Unicode MS" w:hAnsi="Book Antiqua" w:cstheme="minorHAnsi"/>
                <w:szCs w:val="22"/>
                <w:lang w:bidi="ar-SA"/>
              </w:rPr>
              <w:t>yyyy</w:t>
            </w:r>
            <w:proofErr w:type="spellEnd"/>
          </w:p>
          <w:p w14:paraId="673B79DB"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w:t>
            </w:r>
            <w:proofErr w:type="gramStart"/>
            <w:r w:rsidRPr="00357F40">
              <w:rPr>
                <w:rFonts w:ascii="Book Antiqua" w:eastAsia="Arial Unicode MS" w:hAnsi="Book Antiqua" w:cstheme="minorHAnsi"/>
                <w:szCs w:val="22"/>
                <w:lang w:bidi="ar-SA"/>
              </w:rPr>
              <w:t>aa  Hrs</w:t>
            </w:r>
            <w:proofErr w:type="gramEnd"/>
            <w:r w:rsidRPr="00357F40">
              <w:rPr>
                <w:rFonts w:ascii="Book Antiqua" w:eastAsia="Arial Unicode MS" w:hAnsi="Book Antiqua" w:cstheme="minorHAnsi"/>
                <w:szCs w:val="22"/>
                <w:lang w:bidi="ar-SA"/>
              </w:rPr>
              <w:t xml:space="preserve"> (IST)   </w:t>
            </w:r>
          </w:p>
          <w:p w14:paraId="6FBEC449"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w:t>
            </w:r>
            <w:proofErr w:type="gramStart"/>
            <w:r w:rsidRPr="00357F40">
              <w:rPr>
                <w:rFonts w:ascii="Book Antiqua" w:eastAsia="Arial Unicode MS" w:hAnsi="Book Antiqua" w:cstheme="minorHAnsi"/>
                <w:szCs w:val="22"/>
                <w:lang w:bidi="ar-SA"/>
              </w:rPr>
              <w:t>bb  Hrs</w:t>
            </w:r>
            <w:proofErr w:type="gramEnd"/>
            <w:r w:rsidRPr="00357F40">
              <w:rPr>
                <w:rFonts w:ascii="Book Antiqua" w:eastAsia="Arial Unicode MS" w:hAnsi="Book Antiqua" w:cstheme="minorHAnsi"/>
                <w:szCs w:val="22"/>
                <w:lang w:bidi="ar-SA"/>
              </w:rPr>
              <w:t xml:space="preserve"> (IST)</w:t>
            </w:r>
          </w:p>
        </w:tc>
      </w:tr>
      <w:tr w:rsidR="00357F40" w:rsidRPr="00357F40" w14:paraId="37A47B20" w14:textId="77777777" w:rsidTr="00317F66">
        <w:trPr>
          <w:trHeight w:val="1664"/>
        </w:trPr>
        <w:tc>
          <w:tcPr>
            <w:tcW w:w="2656" w:type="dxa"/>
            <w:tcBorders>
              <w:top w:val="single" w:sz="4" w:space="0" w:color="auto"/>
              <w:bottom w:val="single" w:sz="4" w:space="0" w:color="auto"/>
            </w:tcBorders>
          </w:tcPr>
          <w:p w14:paraId="4EC5ECA9"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14:paraId="1A14FE97"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M/s MJUNCTION SERVICES LTD</w:t>
            </w:r>
          </w:p>
          <w:p w14:paraId="3277AF9D"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43, JAWAHAR LAL NEHRU ROAD</w:t>
            </w:r>
          </w:p>
          <w:p w14:paraId="3498DBD3"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TATA CENTRE, KOLKATA-700071</w:t>
            </w:r>
          </w:p>
          <w:p w14:paraId="6735F38F" w14:textId="77777777" w:rsidR="00EA499A"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14:paraId="1BCDA0D9" w14:textId="77777777" w:rsidR="00631E9E" w:rsidRPr="00357F40" w:rsidRDefault="00631E9E" w:rsidP="00631E9E">
            <w:pPr>
              <w:spacing w:after="0" w:line="240" w:lineRule="auto"/>
              <w:rPr>
                <w:rFonts w:ascii="Book Antiqua" w:eastAsia="Times New Roman" w:hAnsi="Book Antiqua" w:cstheme="minorHAnsi"/>
                <w:b/>
                <w:szCs w:val="22"/>
                <w:lang w:bidi="ar-SA"/>
              </w:rPr>
            </w:pPr>
            <w:r w:rsidRPr="00357F40">
              <w:rPr>
                <w:rFonts w:ascii="Book Antiqua" w:eastAsia="Times New Roman" w:hAnsi="Book Antiqua" w:cstheme="minorHAnsi"/>
                <w:b/>
                <w:szCs w:val="22"/>
                <w:lang w:bidi="ar-SA"/>
              </w:rPr>
              <w:t>Ms. Rimi Ghosh - 09650044156</w:t>
            </w:r>
          </w:p>
          <w:p w14:paraId="3AA06DE3" w14:textId="77777777" w:rsidR="00631E9E" w:rsidRPr="00357F40" w:rsidRDefault="00631E9E" w:rsidP="002A11C7">
            <w:pPr>
              <w:spacing w:after="0" w:line="240" w:lineRule="auto"/>
              <w:ind w:left="26" w:hanging="26"/>
              <w:rPr>
                <w:rFonts w:ascii="Book Antiqua" w:eastAsia="Arial Unicode MS" w:hAnsi="Book Antiqua" w:cstheme="minorHAnsi"/>
                <w:szCs w:val="22"/>
                <w:u w:val="single"/>
                <w:lang w:bidi="ar-SA"/>
              </w:rPr>
            </w:pPr>
            <w:r w:rsidRPr="00357F40">
              <w:rPr>
                <w:rFonts w:ascii="Book Antiqua" w:eastAsia="Times New Roman" w:hAnsi="Book Antiqua" w:cstheme="minorHAnsi"/>
                <w:szCs w:val="22"/>
                <w:lang w:bidi="ar-SA"/>
              </w:rPr>
              <w:t>E-mail</w:t>
            </w:r>
            <w:hyperlink r:id="rId7" w:history="1">
              <w:r w:rsidRPr="00357F40">
                <w:rPr>
                  <w:rFonts w:ascii="Book Antiqua" w:eastAsia="Times New Roman" w:hAnsi="Book Antiqua" w:cstheme="minorHAnsi"/>
                  <w:szCs w:val="22"/>
                  <w:u w:val="single"/>
                  <w:lang w:bidi="ar-SA"/>
                </w:rPr>
                <w:t>:</w:t>
              </w:r>
            </w:hyperlink>
            <w:r w:rsidRPr="00357F40">
              <w:rPr>
                <w:rFonts w:ascii="Book Antiqua" w:eastAsia="Times New Roman" w:hAnsi="Book Antiqua" w:cstheme="minorHAnsi"/>
                <w:szCs w:val="22"/>
                <w:lang w:bidi="ar-SA"/>
              </w:rPr>
              <w:t xml:space="preserve"> </w:t>
            </w:r>
            <w:hyperlink r:id="rId8" w:history="1">
              <w:r w:rsidRPr="00357F40">
                <w:rPr>
                  <w:rFonts w:ascii="Book Antiqua" w:eastAsia="Times New Roman" w:hAnsi="Book Antiqua" w:cstheme="minorHAnsi"/>
                  <w:szCs w:val="22"/>
                  <w:u w:val="single"/>
                  <w:lang w:bidi="ar-SA"/>
                </w:rPr>
                <w:t>mj.pgcilteam@mjunction.in</w:t>
              </w:r>
            </w:hyperlink>
            <w:r w:rsidRPr="00357F40">
              <w:rPr>
                <w:rFonts w:ascii="Book Antiqua" w:eastAsia="Times New Roman" w:hAnsi="Book Antiqua" w:cstheme="minorHAnsi"/>
                <w:szCs w:val="22"/>
                <w:lang w:bidi="ar-SA"/>
              </w:rPr>
              <w:t xml:space="preserve">;    </w:t>
            </w:r>
          </w:p>
        </w:tc>
      </w:tr>
      <w:tr w:rsidR="00357F40" w:rsidRPr="00357F40" w14:paraId="7B50E0F3" w14:textId="77777777" w:rsidTr="003C11AA">
        <w:trPr>
          <w:trHeight w:val="1705"/>
        </w:trPr>
        <w:tc>
          <w:tcPr>
            <w:tcW w:w="2656" w:type="dxa"/>
            <w:tcBorders>
              <w:top w:val="single" w:sz="4" w:space="0" w:color="auto"/>
            </w:tcBorders>
          </w:tcPr>
          <w:p w14:paraId="3C14566A"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14:paraId="7343E789"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14:paraId="0F167A78"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14:paraId="6C64FF45"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gramStart"/>
            <w:r w:rsidRPr="00357F40">
              <w:rPr>
                <w:rFonts w:ascii="Book Antiqua" w:eastAsia="Times New Roman" w:hAnsi="Book Antiqua" w:cstheme="minorHAnsi"/>
                <w:szCs w:val="22"/>
                <w:lang w:val="en-GB" w:bidi="ar-SA"/>
              </w:rPr>
              <w:t>Limited,‘</w:t>
            </w:r>
            <w:proofErr w:type="spellStart"/>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79A1E450"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14:paraId="47B08BE7" w14:textId="77777777" w:rsidTr="00EA499A">
              <w:tc>
                <w:tcPr>
                  <w:tcW w:w="8081" w:type="dxa"/>
                </w:tcPr>
                <w:p w14:paraId="52C0C0C8" w14:textId="77777777" w:rsidR="00EA499A" w:rsidRPr="00357F40" w:rsidRDefault="00631E9E" w:rsidP="00357F40">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14:paraId="5B2BEF35" w14:textId="77777777" w:rsidTr="00EA499A">
              <w:tc>
                <w:tcPr>
                  <w:tcW w:w="8081" w:type="dxa"/>
                </w:tcPr>
                <w:p w14:paraId="5AF3EF30" w14:textId="77777777" w:rsidR="00EA499A" w:rsidRPr="00357F40" w:rsidRDefault="00EA499A" w:rsidP="00EA499A">
                  <w:pPr>
                    <w:jc w:val="both"/>
                    <w:rPr>
                      <w:rFonts w:ascii="Book Antiqua" w:hAnsi="Book Antiqua" w:cs="Arial"/>
                      <w:sz w:val="23"/>
                      <w:szCs w:val="23"/>
                      <w:lang w:val="en-GB"/>
                    </w:rPr>
                  </w:pPr>
                </w:p>
              </w:tc>
            </w:tr>
            <w:tr w:rsidR="00357F40" w:rsidRPr="00357F40" w14:paraId="6282F8E8" w14:textId="77777777" w:rsidTr="00EA499A">
              <w:tc>
                <w:tcPr>
                  <w:tcW w:w="8081" w:type="dxa"/>
                </w:tcPr>
                <w:p w14:paraId="3F84BE3D" w14:textId="77777777" w:rsidR="00EA499A" w:rsidRPr="00357F40" w:rsidRDefault="00EA499A" w:rsidP="00EA499A">
                  <w:pPr>
                    <w:jc w:val="both"/>
                    <w:rPr>
                      <w:rFonts w:ascii="Book Antiqua" w:hAnsi="Book Antiqua" w:cs="Arial"/>
                      <w:sz w:val="23"/>
                      <w:szCs w:val="23"/>
                      <w:lang w:val="en-GB"/>
                    </w:rPr>
                  </w:pPr>
                </w:p>
              </w:tc>
            </w:tr>
          </w:tbl>
          <w:p w14:paraId="5593D8D0" w14:textId="77777777" w:rsidR="00631E9E" w:rsidRPr="00357F40" w:rsidRDefault="00631E9E" w:rsidP="00631E9E">
            <w:pPr>
              <w:spacing w:after="0" w:line="240" w:lineRule="auto"/>
              <w:rPr>
                <w:rFonts w:ascii="Book Antiqua" w:eastAsia="Times New Roman" w:hAnsi="Book Antiqua" w:cstheme="minorHAnsi"/>
                <w:szCs w:val="22"/>
                <w:lang w:bidi="ar-SA"/>
              </w:rPr>
            </w:pPr>
          </w:p>
        </w:tc>
        <w:tc>
          <w:tcPr>
            <w:tcW w:w="3510" w:type="dxa"/>
          </w:tcPr>
          <w:p w14:paraId="23F1790F"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14:paraId="01BDF198"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gramStart"/>
            <w:r w:rsidRPr="00357F40">
              <w:rPr>
                <w:rFonts w:ascii="Book Antiqua" w:eastAsia="Times New Roman" w:hAnsi="Book Antiqua" w:cstheme="minorHAnsi"/>
                <w:szCs w:val="22"/>
                <w:lang w:val="en-GB" w:bidi="ar-SA"/>
              </w:rPr>
              <w:t>Limited,‘</w:t>
            </w:r>
            <w:proofErr w:type="spellStart"/>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6EEA1015" w14:textId="77777777" w:rsidR="00631E9E" w:rsidRPr="00357F40" w:rsidRDefault="00631E9E" w:rsidP="00631E9E">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14:paraId="2477FADB" w14:textId="77777777" w:rsidR="00EA499A" w:rsidRPr="00357F40" w:rsidRDefault="00631E9E" w:rsidP="00EA499A">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14:paraId="29DF6C77" w14:textId="77777777" w:rsidR="00631E9E" w:rsidRPr="00357F40" w:rsidRDefault="00631E9E" w:rsidP="00EA499A">
            <w:pPr>
              <w:spacing w:after="0" w:line="240" w:lineRule="auto"/>
              <w:jc w:val="both"/>
              <w:rPr>
                <w:rFonts w:ascii="Book Antiqua" w:eastAsia="Times New Roman" w:hAnsi="Book Antiqua" w:cstheme="minorHAnsi"/>
                <w:szCs w:val="22"/>
                <w:lang w:bidi="ar-SA"/>
              </w:rPr>
            </w:pPr>
          </w:p>
        </w:tc>
      </w:tr>
      <w:tr w:rsidR="00357F40" w:rsidRPr="00357F40" w14:paraId="694EF34D" w14:textId="77777777" w:rsidTr="00317F66">
        <w:trPr>
          <w:trHeight w:val="856"/>
        </w:trPr>
        <w:tc>
          <w:tcPr>
            <w:tcW w:w="2656" w:type="dxa"/>
            <w:tcBorders>
              <w:top w:val="single" w:sz="4" w:space="0" w:color="auto"/>
            </w:tcBorders>
          </w:tcPr>
          <w:p w14:paraId="68D2D4AB"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14:paraId="7B3590D7"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14:paraId="51027773"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p w14:paraId="66AD4D9E" w14:textId="77777777" w:rsidR="00631E9E" w:rsidRPr="00357F40" w:rsidRDefault="00631E9E" w:rsidP="00631E9E">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14:paraId="2187943F"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tc>
      </w:tr>
      <w:tr w:rsidR="00631E9E" w:rsidRPr="00357F40" w14:paraId="398E8ECF" w14:textId="77777777" w:rsidTr="00317F66">
        <w:trPr>
          <w:trHeight w:val="1855"/>
        </w:trPr>
        <w:tc>
          <w:tcPr>
            <w:tcW w:w="2656" w:type="dxa"/>
            <w:tcBorders>
              <w:top w:val="single" w:sz="4" w:space="0" w:color="auto"/>
            </w:tcBorders>
          </w:tcPr>
          <w:p w14:paraId="14D8B694" w14:textId="77777777" w:rsidR="00631E9E" w:rsidRPr="00357F40" w:rsidRDefault="00631E9E" w:rsidP="00631E9E">
            <w:pPr>
              <w:spacing w:after="0" w:line="240" w:lineRule="auto"/>
              <w:jc w:val="center"/>
              <w:rPr>
                <w:rFonts w:ascii="Book Antiqua" w:eastAsia="Arial Unicode MS" w:hAnsi="Book Antiqua" w:cstheme="minorHAnsi"/>
                <w:szCs w:val="22"/>
                <w:lang w:bidi="ar-SA"/>
              </w:rPr>
            </w:pPr>
          </w:p>
          <w:p w14:paraId="58E10AEE"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14:paraId="4C6D2B05"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13184180"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14:paraId="24958772"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1779DFE2" w14:textId="77777777" w:rsidR="00631E9E" w:rsidRPr="00357F40" w:rsidRDefault="00631E9E" w:rsidP="00631E9E">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14:paraId="2D096D66"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5DB69F7F"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4211A2E1"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9A2601D"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254E123A"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F1DFECE"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7CC50677" w14:textId="77777777" w:rsidR="005C1719" w:rsidRPr="00357F40" w:rsidRDefault="00357F40" w:rsidP="00A9179C">
      <w:pP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br w:type="page"/>
      </w:r>
      <w:r w:rsidR="005C1719"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005C1719" w:rsidRPr="00357F40">
        <w:rPr>
          <w:rFonts w:ascii="Book Antiqua" w:eastAsia="Times New Roman" w:hAnsi="Book Antiqua" w:cstheme="minorHAnsi"/>
          <w:b/>
          <w:bCs/>
          <w:sz w:val="24"/>
          <w:szCs w:val="24"/>
          <w:u w:val="single"/>
          <w:lang w:eastAsia="x-none" w:bidi="ar-SA"/>
        </w:rPr>
        <w:t>e-</w:t>
      </w:r>
      <w:r w:rsidR="005C1719" w:rsidRPr="00357F40">
        <w:rPr>
          <w:rFonts w:ascii="Book Antiqua" w:eastAsia="Times New Roman" w:hAnsi="Book Antiqua" w:cstheme="minorHAnsi"/>
          <w:b/>
          <w:bCs/>
          <w:sz w:val="24"/>
          <w:szCs w:val="24"/>
          <w:u w:val="single"/>
          <w:lang w:val="x-none" w:eastAsia="x-none" w:bidi="ar-SA"/>
        </w:rPr>
        <w:t>Reverse Auction</w:t>
      </w:r>
    </w:p>
    <w:p w14:paraId="2D95F712" w14:textId="5591B94C"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 xml:space="preserve">as per ITB Clause </w:t>
      </w:r>
      <w:r w:rsidR="009F488E">
        <w:rPr>
          <w:rFonts w:ascii="Book Antiqua" w:eastAsia="Times New Roman" w:hAnsi="Book Antiqua" w:cstheme="minorHAnsi"/>
          <w:b/>
          <w:bCs/>
          <w:sz w:val="24"/>
          <w:szCs w:val="24"/>
          <w:lang w:bidi="ar-SA"/>
        </w:rPr>
        <w:t>42</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14:paraId="6D34407B"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089AB1D0" w14:textId="5387F8E6"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have made arrangements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to go through the guidelines given below and submit their acceptance to the same in Attachment</w:t>
      </w:r>
      <w:r w:rsidR="004D5278">
        <w:rPr>
          <w:rFonts w:ascii="Book Antiqua" w:eastAsia="Times New Roman" w:hAnsi="Book Antiqua" w:cstheme="minorHAnsi"/>
          <w:b/>
          <w:bCs/>
          <w:sz w:val="24"/>
          <w:szCs w:val="24"/>
          <w:lang w:bidi="ar-SA"/>
        </w:rPr>
        <w:t>-</w:t>
      </w:r>
      <w:r w:rsidR="009F488E">
        <w:rPr>
          <w:rFonts w:ascii="Book Antiqua" w:eastAsia="Times New Roman" w:hAnsi="Book Antiqua" w:cstheme="minorHAnsi"/>
          <w:b/>
          <w:bCs/>
          <w:sz w:val="24"/>
          <w:szCs w:val="24"/>
          <w:lang w:bidi="ar-SA"/>
        </w:rPr>
        <w:t>19</w:t>
      </w:r>
      <w:r w:rsidR="004D5278">
        <w:rPr>
          <w:rFonts w:ascii="Book Antiqua" w:eastAsia="Times New Roman" w:hAnsi="Book Antiqua" w:cstheme="minorHAnsi"/>
          <w:b/>
          <w:bCs/>
          <w:sz w:val="24"/>
          <w:szCs w:val="24"/>
          <w:lang w:bidi="ar-SA"/>
        </w:rPr>
        <w:t xml:space="preserve"> </w:t>
      </w:r>
      <w:r w:rsidR="0020014F" w:rsidRPr="00357F40">
        <w:rPr>
          <w:rFonts w:ascii="Book Antiqua" w:eastAsia="Times New Roman" w:hAnsi="Book Antiqua" w:cstheme="minorHAnsi"/>
          <w:b/>
          <w:bCs/>
          <w:sz w:val="24"/>
          <w:szCs w:val="24"/>
          <w:lang w:bidi="ar-SA"/>
        </w:rPr>
        <w:t>to their First Envelope bid</w:t>
      </w:r>
      <w:r w:rsidR="0020014F" w:rsidRPr="00357F40">
        <w:rPr>
          <w:rFonts w:ascii="Book Antiqua" w:eastAsia="Times New Roman" w:hAnsi="Book Antiqua" w:cstheme="minorHAnsi"/>
          <w:sz w:val="24"/>
          <w:szCs w:val="24"/>
          <w:lang w:bidi="ar-SA"/>
        </w:rPr>
        <w:t>.</w:t>
      </w:r>
    </w:p>
    <w:p w14:paraId="31A4273E"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1825596" w14:textId="77777777" w:rsidR="005C1719" w:rsidRPr="00357F40"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001A09BA"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1F3DAD3" w14:textId="77777777" w:rsidR="005C1719" w:rsidRPr="00357F40"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at any suitable time. All such additional trainings shall also be free of cost</w:t>
      </w:r>
      <w:r w:rsidR="0020014F" w:rsidRPr="00357F40">
        <w:rPr>
          <w:rFonts w:ascii="Book Antiqua" w:eastAsia="Times New Roman" w:hAnsi="Book Antiqua" w:cstheme="minorHAnsi"/>
          <w:sz w:val="24"/>
          <w:szCs w:val="24"/>
          <w:lang w:bidi="ar-SA"/>
        </w:rPr>
        <w:t>.</w:t>
      </w:r>
    </w:p>
    <w:p w14:paraId="031E7CC0"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3A48048" w14:textId="6A19457E" w:rsidR="00EB21D4" w:rsidRPr="00357F40"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proofErr w:type="spellStart"/>
      <w:r w:rsidR="0020014F" w:rsidRPr="00357F40">
        <w:rPr>
          <w:rFonts w:ascii="Book Antiqua" w:eastAsia="Times New Roman" w:hAnsi="Book Antiqua" w:cstheme="minorHAnsi"/>
          <w:b/>
          <w:bCs/>
          <w:sz w:val="24"/>
          <w:szCs w:val="24"/>
          <w:lang w:bidi="ar-SA"/>
        </w:rPr>
        <w:t>alongwith</w:t>
      </w:r>
      <w:proofErr w:type="spellEnd"/>
      <w:r w:rsidR="0020014F" w:rsidRPr="00357F40">
        <w:rPr>
          <w:rFonts w:ascii="Book Antiqua" w:eastAsia="Times New Roman" w:hAnsi="Book Antiqua" w:cstheme="minorHAnsi"/>
          <w:b/>
          <w:bCs/>
          <w:sz w:val="24"/>
          <w:szCs w:val="24"/>
          <w:lang w:bidi="ar-SA"/>
        </w:rPr>
        <w:t xml:space="preserve">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w:t>
      </w:r>
      <w:bookmarkStart w:id="0" w:name="_GoBack"/>
      <w:bookmarkEnd w:id="0"/>
      <w:r w:rsidR="009F488E" w:rsidRPr="00B2358F">
        <w:rPr>
          <w:rFonts w:ascii="Book Antiqua" w:eastAsia="Times New Roman" w:hAnsi="Book Antiqua" w:cstheme="minorHAnsi"/>
          <w:sz w:val="24"/>
          <w:szCs w:val="24"/>
          <w:lang w:bidi="ar-SA"/>
        </w:rPr>
        <w:t>VAT</w:t>
      </w:r>
      <w:r w:rsidRPr="00B2358F">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other taxes &amp; duties, Price impact if any, commercial/ technical loading (if any) and loading on account of differential losses(if any). Bidders have to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14:paraId="18DA1C48" w14:textId="77777777" w:rsidR="005C1719" w:rsidRPr="00357F40" w:rsidRDefault="005C1719" w:rsidP="00EA499A">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lastRenderedPageBreak/>
        <w:t xml:space="preserve"> </w:t>
      </w:r>
    </w:p>
    <w:p w14:paraId="027BC3A3" w14:textId="77777777" w:rsidR="005C1719" w:rsidRPr="00357F40"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 xml:space="preserve">provided </w:t>
      </w:r>
      <w:proofErr w:type="spellStart"/>
      <w:r w:rsidR="00EB21D4" w:rsidRPr="00357F40">
        <w:rPr>
          <w:rFonts w:ascii="Book Antiqua" w:eastAsia="Times New Roman" w:hAnsi="Book Antiqua" w:cstheme="minorHAnsi"/>
          <w:b/>
          <w:bCs/>
          <w:sz w:val="24"/>
          <w:szCs w:val="24"/>
          <w:lang w:val="en-IN" w:bidi="ar-SA"/>
        </w:rPr>
        <w:t>alongwith</w:t>
      </w:r>
      <w:proofErr w:type="spellEnd"/>
      <w:r w:rsidR="00EB21D4" w:rsidRPr="00357F40">
        <w:rPr>
          <w:rFonts w:ascii="Book Antiqua" w:eastAsia="Times New Roman" w:hAnsi="Book Antiqua" w:cstheme="minorHAnsi"/>
          <w:b/>
          <w:bCs/>
          <w:sz w:val="24"/>
          <w:szCs w:val="24"/>
          <w:lang w:val="en-IN" w:bidi="ar-SA"/>
        </w:rPr>
        <w:t xml:space="preserve"> e-Reverse Auction Notice</w:t>
      </w:r>
      <w:r w:rsidRPr="00357F40">
        <w:rPr>
          <w:rFonts w:ascii="Book Antiqua" w:eastAsia="Times New Roman" w:hAnsi="Book Antiqua" w:cstheme="minorHAnsi"/>
          <w:sz w:val="24"/>
          <w:szCs w:val="24"/>
          <w:lang w:val="en-IN" w:bidi="ar-SA"/>
        </w:rPr>
        <w:t>.</w:t>
      </w:r>
    </w:p>
    <w:p w14:paraId="610CF0A5"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878DF22"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14:paraId="6014E920"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1D405F4C" w14:textId="77777777" w:rsidR="005C1719" w:rsidRPr="00357F40" w:rsidRDefault="005C1719" w:rsidP="00387AA8">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w:t>
      </w:r>
      <w:proofErr w:type="spellStart"/>
      <w:r w:rsidR="00EB21D4" w:rsidRPr="00357F40">
        <w:rPr>
          <w:rFonts w:ascii="Book Antiqua" w:eastAsia="Times New Roman" w:hAnsi="Book Antiqua" w:cstheme="minorHAnsi"/>
          <w:b/>
          <w:bCs/>
          <w:sz w:val="24"/>
          <w:szCs w:val="24"/>
          <w:lang w:bidi="ar-SA"/>
        </w:rPr>
        <w:t>alongwith</w:t>
      </w:r>
      <w:proofErr w:type="spellEnd"/>
      <w:r w:rsidR="00EB21D4" w:rsidRPr="00357F40">
        <w:rPr>
          <w:rFonts w:ascii="Book Antiqua" w:eastAsia="Times New Roman" w:hAnsi="Book Antiqua" w:cstheme="minorHAnsi"/>
          <w:b/>
          <w:bCs/>
          <w:sz w:val="24"/>
          <w:szCs w:val="24"/>
          <w:lang w:bidi="ar-SA"/>
        </w:rPr>
        <w:t xml:space="preserve"> e-Reverse Auction Notice</w:t>
      </w:r>
      <w:r w:rsidR="00EB21D4" w:rsidRPr="00357F40">
        <w:rPr>
          <w:rFonts w:ascii="Book Antiqua" w:eastAsia="Times New Roman" w:hAnsi="Book Antiqua" w:cstheme="minorHAnsi"/>
          <w:sz w:val="24"/>
          <w:szCs w:val="24"/>
          <w:lang w:bidi="ar-SA"/>
        </w:rPr>
        <w:t>.</w:t>
      </w:r>
    </w:p>
    <w:p w14:paraId="4994A4F3"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6688DCE9" w14:textId="77777777" w:rsidR="005C1719" w:rsidRPr="00357F40"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In the “Dynamic Bidding” tie bid is not allowed on L1 price, i.e. if </w:t>
      </w:r>
      <w:proofErr w:type="gramStart"/>
      <w:r w:rsidRPr="00357F40">
        <w:rPr>
          <w:rFonts w:ascii="Book Antiqua" w:eastAsia="Times New Roman" w:hAnsi="Book Antiqua" w:cstheme="minorHAnsi"/>
          <w:sz w:val="24"/>
          <w:szCs w:val="24"/>
          <w:lang w:bidi="ar-SA"/>
        </w:rPr>
        <w:t>any  higher</w:t>
      </w:r>
      <w:proofErr w:type="gramEnd"/>
      <w:r w:rsidRPr="00357F40">
        <w:rPr>
          <w:rFonts w:ascii="Book Antiqua" w:eastAsia="Times New Roman" w:hAnsi="Book Antiqua" w:cstheme="minorHAnsi"/>
          <w:sz w:val="24"/>
          <w:szCs w:val="24"/>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357F40">
        <w:rPr>
          <w:rFonts w:ascii="Book Antiqua" w:eastAsia="Times New Roman" w:hAnsi="Book Antiqua" w:cstheme="minorHAnsi"/>
          <w:sz w:val="24"/>
          <w:szCs w:val="24"/>
          <w:lang w:bidi="ar-SA"/>
        </w:rPr>
        <w:t>bid.(</w:t>
      </w:r>
      <w:proofErr w:type="gramEnd"/>
      <w:r w:rsidRPr="00357F40">
        <w:rPr>
          <w:rFonts w:ascii="Book Antiqua" w:eastAsia="Times New Roman" w:hAnsi="Book Antiqua" w:cstheme="minorHAnsi"/>
          <w:sz w:val="24"/>
          <w:szCs w:val="24"/>
          <w:lang w:bidi="ar-SA"/>
        </w:rPr>
        <w:t>system does not support tie bids in this type of auction)</w:t>
      </w:r>
    </w:p>
    <w:p w14:paraId="2B8FC04C"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44D0DB6E" w14:textId="77777777"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1B7EF12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FF6A8CE" w14:textId="77777777"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64B6CACA"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538E8D36"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ECC24B0"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18A84623"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0A976A2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6DD0584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357F40">
        <w:t xml:space="preserve"> </w:t>
      </w:r>
      <w:r w:rsidR="00166EF2" w:rsidRPr="00357F40">
        <w:rPr>
          <w:rFonts w:ascii="Book Antiqua" w:eastAsia="Times New Roman" w:hAnsi="Book Antiqua" w:cstheme="minorHAnsi"/>
          <w:b/>
          <w:sz w:val="24"/>
          <w:szCs w:val="24"/>
          <w:lang w:bidi="ar-SA"/>
        </w:rPr>
        <w:t xml:space="preserve">[i.e. CIF/Ex-works Price, Port handling &amp; Custom clearance, Local Transportation, In-transit Insurance, loading and unloading, Installation Charges, Type Test Charges, Training Charges, Customs Duty, GST for supply of Goods and </w:t>
      </w:r>
      <w:r w:rsidR="00166EF2" w:rsidRPr="00357F40">
        <w:rPr>
          <w:rFonts w:ascii="Book Antiqua" w:eastAsia="Times New Roman" w:hAnsi="Book Antiqua" w:cstheme="minorHAnsi"/>
          <w:b/>
          <w:sz w:val="24"/>
          <w:szCs w:val="24"/>
          <w:lang w:bidi="ar-SA"/>
        </w:rPr>
        <w:lastRenderedPageBreak/>
        <w:t>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14:paraId="6CD743CD"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19510FAD"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Unless other-wise stated in the above break-up, decrease in the price of individual head of the template shall be considered proportionately on all individual line items of the respective head of the price schedules.</w:t>
      </w:r>
    </w:p>
    <w:p w14:paraId="55D33198"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22227494"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EDF1BDF"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03D062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70215B88"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14:paraId="4AC1631F" w14:textId="77777777" w:rsidR="00DC59A0" w:rsidRPr="00357F4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14:paraId="780479B2" w14:textId="77777777" w:rsidR="00DC59A0" w:rsidRPr="00357F40" w:rsidRDefault="00DC59A0" w:rsidP="00DC59A0">
      <w:pPr>
        <w:spacing w:after="0" w:line="240" w:lineRule="auto"/>
        <w:ind w:left="1080"/>
        <w:jc w:val="both"/>
        <w:rPr>
          <w:rFonts w:ascii="Book Antiqua" w:hAnsi="Book Antiqua" w:cstheme="minorHAnsi"/>
          <w:b/>
          <w:bCs/>
        </w:rPr>
      </w:pPr>
    </w:p>
    <w:p w14:paraId="5EBD8EE8" w14:textId="77777777" w:rsidR="00DC59A0" w:rsidRDefault="00CD52F4" w:rsidP="00DC59A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29205431" w14:textId="77777777" w:rsidR="00DC59A0" w:rsidRDefault="00DC59A0" w:rsidP="00DC59A0">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584AA395" w14:textId="77777777" w:rsidR="00D15DB3" w:rsidRPr="009F488E" w:rsidRDefault="00D15DB3" w:rsidP="00D15DB3">
      <w:pPr>
        <w:pStyle w:val="ListParagraph"/>
        <w:numPr>
          <w:ilvl w:val="0"/>
          <w:numId w:val="10"/>
        </w:numPr>
        <w:spacing w:after="0" w:line="240" w:lineRule="auto"/>
        <w:jc w:val="both"/>
        <w:rPr>
          <w:rFonts w:ascii="Book Antiqua" w:hAnsi="Book Antiqua" w:cstheme="minorHAnsi"/>
          <w:b/>
          <w:bCs/>
        </w:rPr>
      </w:pPr>
      <w:r w:rsidRPr="009F488E">
        <w:rPr>
          <w:rFonts w:ascii="Book Antiqua" w:hAnsi="Book Antiqua" w:cstheme="minorHAnsi"/>
          <w:b/>
          <w:bCs/>
        </w:rPr>
        <w:t>Price of L1 bidder</w:t>
      </w:r>
    </w:p>
    <w:p w14:paraId="4272656B" w14:textId="77777777" w:rsidR="00DC59A0" w:rsidRPr="00357F40" w:rsidRDefault="00DC59A0" w:rsidP="00DC59A0">
      <w:pPr>
        <w:spacing w:after="0" w:line="240" w:lineRule="auto"/>
        <w:ind w:left="1080"/>
        <w:jc w:val="both"/>
        <w:rPr>
          <w:rFonts w:ascii="Book Antiqua" w:hAnsi="Book Antiqua" w:cstheme="minorHAnsi"/>
          <w:b/>
          <w:bCs/>
          <w:i/>
          <w:iCs/>
        </w:rPr>
      </w:pPr>
    </w:p>
    <w:p w14:paraId="39A98EFE" w14:textId="77777777" w:rsidR="00DC59A0" w:rsidRPr="00357F40" w:rsidRDefault="00CD52F4" w:rsidP="00DC59A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n case any other bidder choses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357F40">
        <w:rPr>
          <w:rFonts w:ascii="Book Antiqua" w:eastAsia="Times New Roman" w:hAnsi="Book Antiqua" w:cstheme="minorHAnsi"/>
          <w:b/>
          <w:bCs/>
          <w:sz w:val="24"/>
          <w:szCs w:val="24"/>
          <w:lang w:bidi="ar-SA"/>
        </w:rPr>
        <w:t>atleast</w:t>
      </w:r>
      <w:proofErr w:type="spellEnd"/>
      <w:r w:rsidR="00886D44" w:rsidRPr="00357F40">
        <w:rPr>
          <w:rFonts w:ascii="Book Antiqua" w:eastAsia="Times New Roman" w:hAnsi="Book Antiqua" w:cstheme="minorHAnsi"/>
          <w:b/>
          <w:bCs/>
          <w:sz w:val="24"/>
          <w:szCs w:val="24"/>
          <w:lang w:bidi="ar-SA"/>
        </w:rPr>
        <w:t xml:space="preserve"> the amount of decrement mentioned in the business rules.  </w:t>
      </w:r>
    </w:p>
    <w:p w14:paraId="38DF66F0" w14:textId="77777777" w:rsidR="00DC59A0" w:rsidRPr="00357F40" w:rsidRDefault="00DC59A0" w:rsidP="00DC59A0">
      <w:pPr>
        <w:spacing w:after="0" w:line="240" w:lineRule="auto"/>
        <w:ind w:left="630"/>
        <w:jc w:val="both"/>
        <w:rPr>
          <w:rFonts w:ascii="Book Antiqua" w:eastAsia="Times New Roman" w:hAnsi="Book Antiqua" w:cstheme="minorHAnsi"/>
          <w:b/>
          <w:bCs/>
          <w:sz w:val="24"/>
          <w:szCs w:val="24"/>
          <w:lang w:bidi="ar-SA"/>
        </w:rPr>
      </w:pPr>
    </w:p>
    <w:p w14:paraId="6D7CD5A8" w14:textId="77777777" w:rsidR="005C1719" w:rsidRPr="00357F40" w:rsidRDefault="00886D44"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691D9161" w14:textId="77777777" w:rsidR="00886D44" w:rsidRPr="00357F40" w:rsidRDefault="00886D44" w:rsidP="00886D44">
      <w:pPr>
        <w:spacing w:after="0" w:line="240" w:lineRule="auto"/>
        <w:ind w:left="630"/>
        <w:jc w:val="both"/>
        <w:rPr>
          <w:rFonts w:ascii="Book Antiqua" w:eastAsia="Times New Roman" w:hAnsi="Book Antiqua" w:cstheme="minorHAnsi"/>
          <w:b/>
          <w:bCs/>
          <w:sz w:val="24"/>
          <w:szCs w:val="24"/>
          <w:lang w:bidi="ar-SA"/>
        </w:rPr>
      </w:pPr>
    </w:p>
    <w:p w14:paraId="2E5F201D" w14:textId="77777777" w:rsidR="005C1719" w:rsidRPr="00357F40" w:rsidRDefault="005C1719" w:rsidP="00DC59A0">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14:paraId="125FC544" w14:textId="77777777" w:rsidR="005C1719" w:rsidRPr="00357F40" w:rsidRDefault="005C1719" w:rsidP="00886D44">
      <w:pPr>
        <w:spacing w:after="0" w:line="240" w:lineRule="auto"/>
        <w:jc w:val="both"/>
        <w:rPr>
          <w:rFonts w:ascii="Book Antiqua" w:eastAsia="Times New Roman" w:hAnsi="Book Antiqua" w:cstheme="minorHAnsi"/>
          <w:sz w:val="24"/>
          <w:szCs w:val="24"/>
          <w:lang w:bidi="ar-SA"/>
        </w:rPr>
      </w:pPr>
    </w:p>
    <w:p w14:paraId="7F1F752D" w14:textId="77777777" w:rsidR="005C1719" w:rsidRPr="00357F40" w:rsidRDefault="005C1719"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is down (i.e. inaccessible/ inoperative) for a prolonged period of time.</w:t>
      </w:r>
    </w:p>
    <w:p w14:paraId="74DF3761"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325C8424"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w:t>
      </w:r>
      <w:r w:rsidRPr="00357F40">
        <w:rPr>
          <w:rFonts w:ascii="Book Antiqua" w:eastAsia="Arial Unicode MS" w:hAnsi="Book Antiqua" w:cstheme="minorHAnsi"/>
          <w:sz w:val="24"/>
          <w:szCs w:val="24"/>
          <w:lang w:bidi="ar-SA"/>
        </w:rPr>
        <w:lastRenderedPageBreak/>
        <w:t xml:space="preserve">conventional mode of tendering (Evaluation of Part-II (Price bid) submitted by bidders earlier).  </w:t>
      </w:r>
    </w:p>
    <w:p w14:paraId="22463551"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7A782EE7"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6FAC42E2"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E8ED8C1"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User Name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357F40">
        <w:rPr>
          <w:rFonts w:ascii="Book Antiqua" w:eastAsia="Times New Roman" w:hAnsi="Book Antiqua" w:cstheme="minorHAnsi"/>
          <w:sz w:val="24"/>
          <w:szCs w:val="24"/>
          <w:lang w:bidi="ar-SA"/>
        </w:rPr>
        <w:t>.</w:t>
      </w:r>
    </w:p>
    <w:p w14:paraId="091E394F"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67895354"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1A4EB03C"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57CBA4CB"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3A7DE606"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0AEE4BB3"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72DACB7F"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EBDAD30"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14:paraId="5DA9F38F"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5BF1AF15"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61D69550"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002B125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0F6BDCF1"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807BFA7"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1C50310F"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4B76CBC3"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All bidders are required to submit Process Compliance Form in the prescribed format and acceptance to the terms/ conditions/ modalities given above to </w:t>
      </w:r>
      <w:r w:rsidRPr="00357F40">
        <w:rPr>
          <w:rFonts w:ascii="Book Antiqua" w:eastAsia="Times New Roman" w:hAnsi="Book Antiqua" w:cstheme="minorHAnsi"/>
          <w:sz w:val="24"/>
          <w:szCs w:val="24"/>
          <w:lang w:bidi="ar-SA"/>
        </w:rPr>
        <w:lastRenderedPageBreak/>
        <w:t>Service Provider before start of Reverse Auction, without which they will not be eligible to participate in e-Reverse Auction.</w:t>
      </w:r>
    </w:p>
    <w:p w14:paraId="2773E456" w14:textId="77777777" w:rsidR="005C1719" w:rsidRPr="00357F40" w:rsidRDefault="005C1719" w:rsidP="005C1719">
      <w:pPr>
        <w:spacing w:after="0" w:line="240" w:lineRule="auto"/>
        <w:ind w:left="720"/>
        <w:rPr>
          <w:rFonts w:ascii="Book Antiqua" w:eastAsia="Times New Roman" w:hAnsi="Book Antiqua" w:cstheme="minorHAnsi"/>
          <w:sz w:val="24"/>
          <w:szCs w:val="24"/>
          <w:lang w:bidi="ar-SA"/>
        </w:rPr>
      </w:pPr>
    </w:p>
    <w:p w14:paraId="240B91AF"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EA499A">
      <w:headerReference w:type="default" r:id="rId9"/>
      <w:footerReference w:type="default" r:id="rId10"/>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0A4E4C" w14:textId="77777777" w:rsidR="00851BF3" w:rsidRDefault="00851BF3" w:rsidP="005C1719">
      <w:pPr>
        <w:spacing w:after="0" w:line="240" w:lineRule="auto"/>
      </w:pPr>
      <w:r>
        <w:separator/>
      </w:r>
    </w:p>
  </w:endnote>
  <w:endnote w:type="continuationSeparator" w:id="0">
    <w:p w14:paraId="1157A61D" w14:textId="77777777" w:rsidR="00851BF3" w:rsidRDefault="00851BF3"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altName w:val="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47F5D6"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EAEFD11"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37FDC4" w14:textId="77777777" w:rsidR="00851BF3" w:rsidRDefault="00851BF3" w:rsidP="005C1719">
      <w:pPr>
        <w:spacing w:after="0" w:line="240" w:lineRule="auto"/>
      </w:pPr>
      <w:r>
        <w:separator/>
      </w:r>
    </w:p>
  </w:footnote>
  <w:footnote w:type="continuationSeparator" w:id="0">
    <w:p w14:paraId="3DA27148" w14:textId="77777777" w:rsidR="00851BF3" w:rsidRDefault="00851BF3"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82C7E2" w14:textId="4AA9B8C6" w:rsidR="00EA499A"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9F488E">
      <w:rPr>
        <w:rFonts w:ascii="Book Antiqua" w:hAnsi="Book Antiqua"/>
        <w:lang w:val="en-IN"/>
      </w:rPr>
      <w:t>B</w:t>
    </w:r>
    <w:r w:rsidRPr="006D079B">
      <w:rPr>
        <w:rFonts w:ascii="Book Antiqua" w:hAnsi="Book Antiqua"/>
        <w:lang w:val="en-IN"/>
      </w:rPr>
      <w:t xml:space="preserve"> (BDS)</w:t>
    </w:r>
  </w:p>
  <w:p w14:paraId="6C22523A" w14:textId="77777777" w:rsidR="009F488E" w:rsidRPr="006D079B" w:rsidRDefault="009F488E" w:rsidP="00EA499A">
    <w:pPr>
      <w:pStyle w:val="Header"/>
      <w:tabs>
        <w:tab w:val="left" w:pos="9251"/>
      </w:tabs>
      <w:jc w:val="right"/>
      <w:rPr>
        <w:rFonts w:ascii="Book Antiqua" w:hAnsi="Book Antiqua"/>
        <w:lang w:val="en-IN"/>
      </w:rPr>
    </w:pPr>
  </w:p>
  <w:p w14:paraId="15BD7AE0" w14:textId="69524A4D" w:rsidR="00E64700" w:rsidRPr="009F488E" w:rsidRDefault="0020014F" w:rsidP="009F488E">
    <w:pPr>
      <w:spacing w:after="0" w:line="240" w:lineRule="auto"/>
      <w:ind w:left="41" w:right="78"/>
      <w:jc w:val="both"/>
      <w:rPr>
        <w:rFonts w:ascii="Book Antiqua" w:hAnsi="Book Antiqua" w:cs="Arial"/>
        <w:b/>
        <w:bCs/>
        <w:szCs w:val="22"/>
      </w:rPr>
    </w:pPr>
    <w:r w:rsidRPr="009F488E">
      <w:rPr>
        <w:rFonts w:ascii="Book Antiqua" w:hAnsi="Book Antiqua"/>
        <w:b/>
        <w:bCs/>
        <w:lang w:val="en-IN"/>
      </w:rPr>
      <w:t>Name of the package</w:t>
    </w:r>
    <w:r w:rsidR="00EA499A" w:rsidRPr="009F488E">
      <w:rPr>
        <w:rFonts w:ascii="Book Antiqua" w:hAnsi="Book Antiqua"/>
        <w:b/>
        <w:bCs/>
        <w:lang w:val="en-IN"/>
      </w:rPr>
      <w:t>:</w:t>
    </w:r>
    <w:r w:rsidR="00EA499A" w:rsidRPr="009F488E">
      <w:rPr>
        <w:rFonts w:ascii="Book Antiqua" w:hAnsi="Book Antiqua"/>
        <w:b/>
        <w:bCs/>
      </w:rPr>
      <w:t xml:space="preserve"> </w:t>
    </w:r>
    <w:r w:rsidR="009F488E" w:rsidRPr="009F488E">
      <w:rPr>
        <w:rFonts w:ascii="Book Antiqua" w:hAnsi="Book Antiqua" w:cs="Arial"/>
        <w:b/>
        <w:bCs/>
        <w:szCs w:val="22"/>
      </w:rPr>
      <w:t xml:space="preserve">Tower Package – TL01 for 400kV D/C (ACSR Triple Condor) </w:t>
    </w:r>
    <w:proofErr w:type="spellStart"/>
    <w:r w:rsidR="009F488E" w:rsidRPr="009F488E">
      <w:rPr>
        <w:rFonts w:ascii="Book Antiqua" w:hAnsi="Book Antiqua" w:cs="Arial"/>
        <w:b/>
        <w:bCs/>
        <w:szCs w:val="22"/>
      </w:rPr>
      <w:t>Lessos-Loosuk</w:t>
    </w:r>
    <w:proofErr w:type="spellEnd"/>
    <w:r w:rsidR="009F488E" w:rsidRPr="009F488E">
      <w:rPr>
        <w:rFonts w:ascii="Book Antiqua" w:hAnsi="Book Antiqua" w:cs="Arial"/>
        <w:b/>
        <w:bCs/>
        <w:szCs w:val="22"/>
      </w:rPr>
      <w:t xml:space="preserve"> Transmission Line and LILO of </w:t>
    </w:r>
    <w:proofErr w:type="spellStart"/>
    <w:r w:rsidR="009F488E" w:rsidRPr="009F488E">
      <w:rPr>
        <w:rFonts w:ascii="Book Antiqua" w:hAnsi="Book Antiqua" w:cs="Arial"/>
        <w:b/>
        <w:bCs/>
        <w:szCs w:val="22"/>
      </w:rPr>
      <w:t>Loyangalani-Suswa</w:t>
    </w:r>
    <w:proofErr w:type="spellEnd"/>
    <w:r w:rsidR="009F488E" w:rsidRPr="009F488E">
      <w:rPr>
        <w:rFonts w:ascii="Book Antiqua" w:hAnsi="Book Antiqua" w:cs="Arial"/>
        <w:b/>
        <w:bCs/>
        <w:szCs w:val="22"/>
      </w:rPr>
      <w:t xml:space="preserve"> 400kV D/C Line at </w:t>
    </w:r>
    <w:proofErr w:type="spellStart"/>
    <w:r w:rsidR="009F488E" w:rsidRPr="009F488E">
      <w:rPr>
        <w:rFonts w:ascii="Book Antiqua" w:hAnsi="Book Antiqua" w:cs="Arial"/>
        <w:b/>
        <w:bCs/>
        <w:szCs w:val="22"/>
      </w:rPr>
      <w:t>Loosuk</w:t>
    </w:r>
    <w:proofErr w:type="spellEnd"/>
    <w:r w:rsidR="009F488E" w:rsidRPr="009F488E">
      <w:rPr>
        <w:rFonts w:ascii="Book Antiqua" w:hAnsi="Book Antiqua" w:cs="Arial"/>
        <w:b/>
        <w:bCs/>
        <w:szCs w:val="22"/>
      </w:rPr>
      <w:t xml:space="preserve"> Substation (with ACSR Triple Condor)  under Transmission Line &amp; Substation works associated with Transmission Project in Kenya through PPP-JV model with Africa50; </w:t>
    </w:r>
    <w:r w:rsidRPr="009F488E">
      <w:rPr>
        <w:rFonts w:ascii="Book Antiqua" w:hAnsi="Book Antiqua"/>
        <w:b/>
        <w:bCs/>
        <w:lang w:val="en-IN"/>
      </w:rPr>
      <w:t>Specification No:</w:t>
    </w:r>
    <w:bookmarkStart w:id="1" w:name="_Hlk83131654"/>
    <w:r w:rsidR="00EA499A" w:rsidRPr="009F488E">
      <w:rPr>
        <w:rFonts w:ascii="Book Antiqua" w:hAnsi="Book Antiqua" w:cs="Arial"/>
        <w:b/>
        <w:bCs/>
        <w:szCs w:val="22"/>
      </w:rPr>
      <w:t xml:space="preserve"> </w:t>
    </w:r>
    <w:bookmarkEnd w:id="1"/>
    <w:r w:rsidR="009F488E" w:rsidRPr="009F488E">
      <w:rPr>
        <w:rFonts w:ascii="Book Antiqua" w:hAnsi="Book Antiqua" w:cs="Calibri"/>
        <w:b/>
        <w:bCs/>
        <w:szCs w:val="22"/>
      </w:rPr>
      <w:t>CC-CS/PG-AF50/ KEN/TL01/G5</w:t>
    </w:r>
  </w:p>
  <w:p w14:paraId="211F9C79" w14:textId="77777777" w:rsidR="005C1719" w:rsidRPr="009619FF" w:rsidRDefault="0020014F" w:rsidP="00E64700">
    <w:pPr>
      <w:pStyle w:val="Header"/>
      <w:tabs>
        <w:tab w:val="left" w:pos="9251"/>
      </w:tabs>
      <w:rPr>
        <w:rFonts w:ascii="Book Antiqua" w:hAnsi="Book Antiqua"/>
        <w:b/>
        <w:bCs/>
        <w:lang w:val="en-IN"/>
      </w:rPr>
    </w:pPr>
    <w:r>
      <w:rPr>
        <w:rFonts w:ascii="Book Antiqua" w:hAnsi="Book Antiqua"/>
        <w:b/>
        <w:bCs/>
        <w:lang w:val="en-IN"/>
      </w:rPr>
      <w:tab/>
    </w:r>
    <w:r w:rsidR="00EA499A">
      <w:rPr>
        <w:rFonts w:ascii="Book Antiqua" w:hAnsi="Book Antiqua"/>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abstractNumId w:val="5"/>
  </w:num>
  <w:num w:numId="2">
    <w:abstractNumId w:val="0"/>
  </w:num>
  <w:num w:numId="3">
    <w:abstractNumId w:val="4"/>
  </w:num>
  <w:num w:numId="4">
    <w:abstractNumId w:val="6"/>
  </w:num>
  <w:num w:numId="5">
    <w:abstractNumId w:val="7"/>
  </w:num>
  <w:num w:numId="6">
    <w:abstractNumId w:val="1"/>
  </w:num>
  <w:num w:numId="7">
    <w:abstractNumId w:val="3"/>
  </w:num>
  <w:num w:numId="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E121F"/>
    <w:rsid w:val="00117E52"/>
    <w:rsid w:val="00132B56"/>
    <w:rsid w:val="00166EF2"/>
    <w:rsid w:val="00194FCE"/>
    <w:rsid w:val="001969D3"/>
    <w:rsid w:val="0020014F"/>
    <w:rsid w:val="00200D16"/>
    <w:rsid w:val="002124A1"/>
    <w:rsid w:val="0021722C"/>
    <w:rsid w:val="00270591"/>
    <w:rsid w:val="002908F5"/>
    <w:rsid w:val="002A02FF"/>
    <w:rsid w:val="002A11C7"/>
    <w:rsid w:val="002A7570"/>
    <w:rsid w:val="00314A2B"/>
    <w:rsid w:val="00341A20"/>
    <w:rsid w:val="00357F40"/>
    <w:rsid w:val="003838B7"/>
    <w:rsid w:val="00387AA8"/>
    <w:rsid w:val="003A2E55"/>
    <w:rsid w:val="003C11AA"/>
    <w:rsid w:val="003E6A53"/>
    <w:rsid w:val="00427E72"/>
    <w:rsid w:val="00442F43"/>
    <w:rsid w:val="00487ED4"/>
    <w:rsid w:val="00492BC8"/>
    <w:rsid w:val="00495CA5"/>
    <w:rsid w:val="004C2DD8"/>
    <w:rsid w:val="004D5278"/>
    <w:rsid w:val="005576BF"/>
    <w:rsid w:val="005C1719"/>
    <w:rsid w:val="005C3E38"/>
    <w:rsid w:val="00631E9E"/>
    <w:rsid w:val="00641110"/>
    <w:rsid w:val="0064498C"/>
    <w:rsid w:val="00652CF2"/>
    <w:rsid w:val="006560F6"/>
    <w:rsid w:val="006A1912"/>
    <w:rsid w:val="006B3659"/>
    <w:rsid w:val="006D079B"/>
    <w:rsid w:val="006D6691"/>
    <w:rsid w:val="006F0463"/>
    <w:rsid w:val="007550BB"/>
    <w:rsid w:val="00774FFF"/>
    <w:rsid w:val="00796A77"/>
    <w:rsid w:val="007C4692"/>
    <w:rsid w:val="007D19F1"/>
    <w:rsid w:val="007F2CBC"/>
    <w:rsid w:val="00842D33"/>
    <w:rsid w:val="00851BF3"/>
    <w:rsid w:val="00854199"/>
    <w:rsid w:val="00886D44"/>
    <w:rsid w:val="008A128F"/>
    <w:rsid w:val="008F167B"/>
    <w:rsid w:val="008F63B0"/>
    <w:rsid w:val="00931C28"/>
    <w:rsid w:val="009619FF"/>
    <w:rsid w:val="00991E4F"/>
    <w:rsid w:val="009C269A"/>
    <w:rsid w:val="009E0ADB"/>
    <w:rsid w:val="009F488E"/>
    <w:rsid w:val="00A04E8A"/>
    <w:rsid w:val="00A26A0F"/>
    <w:rsid w:val="00A634CD"/>
    <w:rsid w:val="00A7189E"/>
    <w:rsid w:val="00A9179C"/>
    <w:rsid w:val="00AB36D1"/>
    <w:rsid w:val="00B203A2"/>
    <w:rsid w:val="00B2358F"/>
    <w:rsid w:val="00B5290C"/>
    <w:rsid w:val="00B5578A"/>
    <w:rsid w:val="00B67D16"/>
    <w:rsid w:val="00B708F5"/>
    <w:rsid w:val="00B72587"/>
    <w:rsid w:val="00B77C01"/>
    <w:rsid w:val="00B92F93"/>
    <w:rsid w:val="00C2314E"/>
    <w:rsid w:val="00C57394"/>
    <w:rsid w:val="00C66B2C"/>
    <w:rsid w:val="00CB125F"/>
    <w:rsid w:val="00CC54E9"/>
    <w:rsid w:val="00CD52F4"/>
    <w:rsid w:val="00CD65AF"/>
    <w:rsid w:val="00D15DB3"/>
    <w:rsid w:val="00D72982"/>
    <w:rsid w:val="00D86546"/>
    <w:rsid w:val="00DC59A0"/>
    <w:rsid w:val="00E37890"/>
    <w:rsid w:val="00E41696"/>
    <w:rsid w:val="00E53436"/>
    <w:rsid w:val="00E64700"/>
    <w:rsid w:val="00E905F2"/>
    <w:rsid w:val="00EA499A"/>
    <w:rsid w:val="00EB21D4"/>
    <w:rsid w:val="00EB3986"/>
    <w:rsid w:val="00EE7512"/>
    <w:rsid w:val="00F12DF2"/>
    <w:rsid w:val="00F23D5A"/>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5AC7C86"/>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TotalTime>
  <Pages>6</Pages>
  <Words>1572</Words>
  <Characters>8967</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Vakati Silpa {वाकाटि शिल्पा}</cp:lastModifiedBy>
  <cp:revision>41</cp:revision>
  <cp:lastPrinted>2022-01-07T11:39:00Z</cp:lastPrinted>
  <dcterms:created xsi:type="dcterms:W3CDTF">2018-07-24T08:58:00Z</dcterms:created>
  <dcterms:modified xsi:type="dcterms:W3CDTF">2022-07-19T10:14:00Z</dcterms:modified>
  <cp:contentStatus/>
</cp:coreProperties>
</file>