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BFD7608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8901E8">
        <w:rPr>
          <w:rFonts w:ascii="Book Antiqua" w:hAnsi="Book Antiqua" w:cs="Arial"/>
          <w:b/>
          <w:color w:val="0000CC"/>
          <w:sz w:val="22"/>
          <w:szCs w:val="22"/>
          <w:lang w:val="en-GB"/>
        </w:rPr>
        <w:t>V</w:t>
      </w:r>
      <w:r w:rsidR="00F84B8F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="004A49EC">
        <w:rPr>
          <w:rFonts w:ascii="Book Antiqua" w:hAnsi="Book Antiqua" w:cs="Arial"/>
          <w:b/>
          <w:color w:val="0000CC"/>
          <w:sz w:val="22"/>
          <w:szCs w:val="22"/>
          <w:lang w:val="en-GB"/>
        </w:rPr>
        <w:t>II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4A49EC">
        <w:rPr>
          <w:rFonts w:ascii="Book Antiqua" w:hAnsi="Book Antiqua" w:cs="Arial"/>
          <w:b/>
          <w:bCs/>
          <w:sz w:val="20"/>
        </w:rPr>
        <w:t>13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0C3263">
        <w:rPr>
          <w:rFonts w:ascii="Book Antiqua" w:hAnsi="Book Antiqua" w:cs="Arial"/>
          <w:b/>
          <w:bCs/>
          <w:sz w:val="20"/>
        </w:rPr>
        <w:t>1</w:t>
      </w:r>
      <w:r w:rsidR="004A49EC">
        <w:rPr>
          <w:rFonts w:ascii="Book Antiqua" w:hAnsi="Book Antiqua" w:cs="Arial"/>
          <w:b/>
          <w:bCs/>
          <w:sz w:val="20"/>
        </w:rPr>
        <w:t>1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0F3475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F84B8F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77777777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Official downloading of Bidding Document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27009509" w:rsidR="00F84B8F" w:rsidRPr="00E438DF" w:rsidRDefault="004A49EC" w:rsidP="00F84B8F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P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395C93E4" w:rsidR="00F84B8F" w:rsidRPr="00E438DF" w:rsidRDefault="00F84B8F" w:rsidP="00F84B8F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4A49EC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28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F84B8F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77777777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Date of Submission of Bids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F30E55" w14:textId="77777777" w:rsidR="004A49EC" w:rsidRPr="00E438DF" w:rsidRDefault="004A49EC" w:rsidP="004A49E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P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32799D95" w:rsidR="00F84B8F" w:rsidRPr="00E438DF" w:rsidRDefault="004A49EC" w:rsidP="004A49E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1CD74A38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4A49EC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28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F84B8F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F84B8F" w:rsidRPr="00E438DF" w:rsidRDefault="00F84B8F" w:rsidP="00F84B8F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42414840" w:rsidR="00F84B8F" w:rsidRPr="00E438DF" w:rsidRDefault="004A49EC" w:rsidP="00F84B8F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P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27716A58" w:rsidR="00F84B8F" w:rsidRPr="00E438DF" w:rsidRDefault="00F84B8F" w:rsidP="00F84B8F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4A49EC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28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="00DF058D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58D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B9DF" w14:textId="77777777" w:rsidR="0005337D" w:rsidRDefault="0005337D" w:rsidP="00AB0FCA">
      <w:r>
        <w:separator/>
      </w:r>
    </w:p>
  </w:endnote>
  <w:endnote w:type="continuationSeparator" w:id="0">
    <w:p w14:paraId="04F8807A" w14:textId="77777777" w:rsidR="0005337D" w:rsidRDefault="000533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6475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6E8A" w14:textId="77777777" w:rsidR="0005337D" w:rsidRDefault="0005337D" w:rsidP="00AB0FCA">
      <w:r>
        <w:separator/>
      </w:r>
    </w:p>
  </w:footnote>
  <w:footnote w:type="continuationSeparator" w:id="0">
    <w:p w14:paraId="0085049D" w14:textId="77777777" w:rsidR="0005337D" w:rsidRDefault="000533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TenQWXkaVZR+YwOb1GQKv/J7SkJpapf16ULsNR7tqXs=</DigestValue>
    </Reference>
    <Reference Type="http://www.w3.org/2000/09/xmldsig#Object" URI="#idOfficeObject">
      <DigestMethod Algorithm="http://www.w3.org/2001/04/xmlenc#sha256"/>
      <DigestValue>lTk8m9uPVDIlK8c2JWCL61EypAuzVjQfEZ1Ix+gSIgo=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BvAVlrY20RWkMPiKCRWlDd6lgS5lruCLJDA0aVDXNFY=</DigestValue>
    </Reference>
    <Reference Type="http://www.w3.org/2000/09/xmldsig#Object" URI="#idValidSigLnImg">
      <DigestMethod Algorithm="http://www.w3.org/2001/04/xmlenc#sha256"/>
      <DigestValue>a/eVFzyQ6RO2AP6eydmB7DrCwC3fkjm4tbggVUZ7X3Y=</DigestValue>
    </Reference>
    <Reference Type="http://www.w3.org/2000/09/xmldsig#Object" URI="#idInvalidSigLnImg">
      <DigestMethod Algorithm="http://www.w3.org/2001/04/xmlenc#sha256"/>
      <DigestValue>3E7cQ94dXjw4kq6mG7AkxPIU/wXRZ/gPZe1BcpBlCco=</DigestValue>
    </Reference>
  </SignedInfo>
  <SignatureValue>nBEAfaMX1Yn72GUhY4zmys+o+l2hON5Pzw1wnutFfh15l+q+wSQ+D3R5HyQ7J5T/gxBFwcu914R+
lIIuzYhso3CXutzXjRq2EYLl3Xs2rGSz8/ygNt0u7ns0w88+NYmhtgU0u9fq0DHde6bbXt+YBimD
uTdlIAaXI73XQM6zot0Cw/IzQYTjrAanoasT2mMmoTrn6fomUHvWvFt/LmcOl1fXi3DNSuG46xuG
bfxGCbN+7EYAc4Dj9yvikT8Igww7UJzXom+NeEzHCOVntqRm4/xIJtAfd4hivjV14qqxhSkw1dnx
HBlqYsMmvFemxiu/72Pk0z5MJ8m8fOLbR+dIJA==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pvF3qkbl03tvFmuzMYOm/b5R93BUMUi1y7NS3vXyfTI=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oZZrVJ77UySePF4Dg5VvIOZPXrgjADfwO8Mm5brCD+g=</DigestValue>
      </Reference>
      <Reference URI="/word/endnotes.xml?ContentType=application/vnd.openxmlformats-officedocument.wordprocessingml.endnotes+xml">
        <DigestMethod Algorithm="http://www.w3.org/2001/04/xmlenc#sha256"/>
        <DigestValue>8buetEtWGRJKBlkEAJEh3EB6U0HrD5JENQdP0V1ffjc=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bs8iEMMp4oWGR8FnmUZ1jDpLqzmpuxjUxQRJe9sJ9Y8=</DigestValue>
      </Reference>
      <Reference URI="/word/footnotes.xml?ContentType=application/vnd.openxmlformats-officedocument.wordprocessingml.footnotes+xml">
        <DigestMethod Algorithm="http://www.w3.org/2001/04/xmlenc#sha256"/>
        <DigestValue>Hhl/1ImH8X1JkkWR7wwckoa1u3jAszRW6fzkTD2JPdc=</DigestValue>
      </Reference>
      <Reference URI="/word/header1.xml?ContentType=application/vnd.openxmlformats-officedocument.wordprocessingml.header+xml">
        <DigestMethod Algorithm="http://www.w3.org/2001/04/xmlenc#sha256"/>
        <DigestValue>5HhNkYRmINSNfmby3/xWdyrobk1kKJxNjmqyRItk2BI=</DigestValue>
      </Reference>
      <Reference URI="/word/header2.xml?ContentType=application/vnd.openxmlformats-officedocument.wordprocessingml.header+xml">
        <DigestMethod Algorithm="http://www.w3.org/2001/04/xmlenc#sha256"/>
        <DigestValue>rJSPcYqSmSdTny31Mlfr9PIFUrh/FsJFjV/jLdWiRy8=</DigestValue>
      </Reference>
      <Reference URI="/word/header3.xml?ContentType=application/vnd.openxmlformats-officedocument.wordprocessingml.header+xml">
        <DigestMethod Algorithm="http://www.w3.org/2001/04/xmlenc#sha256"/>
        <DigestValue>TIqpgazXZuku/Xf1EHiwFPSVvTJ25hyhhLVuw+R4Guo=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SlL+fWMAYJg/rpmKU6BBSuvqpEvPu7DvqQh1uwevItY=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7fLEvVJcLlQUc35pct28KGX+xg6u6FFgfaKvPYAnYss=</DigestValue>
      </Reference>
      <Reference URI="/word/settings.xml?ContentType=application/vnd.openxmlformats-officedocument.wordprocessingml.settings+xml">
        <DigestMethod Algorithm="http://www.w3.org/2001/04/xmlenc#sha256"/>
        <DigestValue>+zgbz24eM9itSLdlc2i2iawhWPvvek3XMst16IC4Gqs=</DigestValue>
      </Reference>
      <Reference URI="/word/styles.xml?ContentType=application/vnd.openxmlformats-officedocument.wordprocessingml.styles+xml">
        <DigestMethod Algorithm="http://www.w3.org/2001/04/xmlenc#sha256"/>
        <DigestValue>tR8op5K/3fo424w3a0fWDMCMlBZneOLH1z0Cf06KrvI=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2025-11-13T05:17:53Z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{D0D3EC21-BC28-4B55-AB3A-C4B278472D84}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2025-11-13T05:17:53Z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Cc0w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IdF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4</cp:revision>
  <cp:lastPrinted>2020-04-01T13:28:00Z</cp:lastPrinted>
  <dcterms:created xsi:type="dcterms:W3CDTF">2025-11-13T05:09:00Z</dcterms:created>
  <dcterms:modified xsi:type="dcterms:W3CDTF">2025-11-13T05:17:00Z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